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4141" w14:textId="44E8D9C5" w:rsidR="00170C12" w:rsidRDefault="00170C12" w:rsidP="003F2526">
      <w:pPr>
        <w:spacing w:after="0" w:line="360" w:lineRule="auto"/>
        <w:jc w:val="both"/>
        <w:rPr>
          <w:b/>
          <w:bCs/>
          <w:sz w:val="24"/>
          <w:szCs w:val="24"/>
        </w:rPr>
      </w:pPr>
      <w:r>
        <w:rPr>
          <w:b/>
          <w:bCs/>
          <w:sz w:val="24"/>
          <w:szCs w:val="24"/>
        </w:rPr>
        <w:t>Downloadable j</w:t>
      </w:r>
      <w:r w:rsidRPr="00170C12">
        <w:rPr>
          <w:b/>
          <w:bCs/>
          <w:sz w:val="24"/>
          <w:szCs w:val="24"/>
        </w:rPr>
        <w:t>ournal contribution posted on 2025-03-22, 08:20 authored by Rachel Knight Lozano, Harriet Shannon, Kayleigh Bell, Julia Melluish, Christopher Morris, Rachel Rapson, Jonathan Marsden</w:t>
      </w:r>
    </w:p>
    <w:p w14:paraId="3E4489E7" w14:textId="77777777" w:rsidR="00170C12" w:rsidRDefault="00170C12" w:rsidP="003F2526">
      <w:pPr>
        <w:spacing w:after="0" w:line="360" w:lineRule="auto"/>
        <w:jc w:val="both"/>
        <w:rPr>
          <w:b/>
          <w:bCs/>
          <w:sz w:val="24"/>
          <w:szCs w:val="24"/>
        </w:rPr>
      </w:pPr>
    </w:p>
    <w:p w14:paraId="4A950B3F" w14:textId="16E25803" w:rsidR="00170C12" w:rsidRDefault="00170C12" w:rsidP="00170C12">
      <w:pPr>
        <w:spacing w:after="0" w:line="360" w:lineRule="auto"/>
        <w:rPr>
          <w:b/>
          <w:bCs/>
          <w:sz w:val="24"/>
          <w:szCs w:val="24"/>
        </w:rPr>
      </w:pPr>
      <w:r>
        <w:rPr>
          <w:b/>
          <w:bCs/>
          <w:sz w:val="24"/>
          <w:szCs w:val="24"/>
        </w:rPr>
        <w:t xml:space="preserve">Full article can be viewed online here: </w:t>
      </w:r>
      <w:hyperlink r:id="rId6" w:history="1">
        <w:r w:rsidRPr="00AD1DDB">
          <w:rPr>
            <w:rStyle w:val="Hyperlink"/>
            <w:b/>
            <w:bCs/>
            <w:sz w:val="24"/>
            <w:szCs w:val="24"/>
          </w:rPr>
          <w:t>https://tandf.figshare.com/articles/journal_contribution/Evaluating_the_impact_of_school-based_rebound_therapy_on_chest_health_in_children_and_young_people_with_neurodisability_and_respiratory_issues_a_series_of_single_case_studies/28643477?file=53156645</w:t>
        </w:r>
      </w:hyperlink>
    </w:p>
    <w:p w14:paraId="18A7843F" w14:textId="0F6C58BD" w:rsidR="00170C12" w:rsidRDefault="00170C12" w:rsidP="00170C12">
      <w:pPr>
        <w:spacing w:after="0" w:line="360" w:lineRule="auto"/>
        <w:rPr>
          <w:b/>
          <w:bCs/>
          <w:sz w:val="24"/>
          <w:szCs w:val="24"/>
        </w:rPr>
      </w:pPr>
      <w:r>
        <w:rPr>
          <w:b/>
          <w:bCs/>
          <w:sz w:val="24"/>
          <w:szCs w:val="24"/>
        </w:rPr>
        <w:br/>
      </w:r>
    </w:p>
    <w:p w14:paraId="03E52C1B" w14:textId="255DC050" w:rsidR="003F2526" w:rsidRPr="00CF0F9F" w:rsidRDefault="004636F6" w:rsidP="003F2526">
      <w:pPr>
        <w:spacing w:after="0" w:line="360" w:lineRule="auto"/>
        <w:jc w:val="both"/>
        <w:rPr>
          <w:sz w:val="24"/>
          <w:szCs w:val="24"/>
        </w:rPr>
      </w:pPr>
      <w:r w:rsidRPr="00CF0F9F">
        <w:rPr>
          <w:b/>
          <w:bCs/>
          <w:sz w:val="24"/>
          <w:szCs w:val="24"/>
        </w:rPr>
        <w:t>SI</w:t>
      </w:r>
      <w:r w:rsidR="003F2526" w:rsidRPr="00CF0F9F">
        <w:rPr>
          <w:b/>
          <w:bCs/>
          <w:sz w:val="24"/>
          <w:szCs w:val="24"/>
        </w:rPr>
        <w:t xml:space="preserve"> </w:t>
      </w:r>
      <w:r w:rsidR="003F2526" w:rsidRPr="00CF0F9F">
        <w:rPr>
          <w:rFonts w:cstheme="minorHAnsi"/>
          <w:b/>
          <w:bCs/>
          <w:sz w:val="24"/>
          <w:szCs w:val="24"/>
        </w:rPr>
        <w:t xml:space="preserve">Table 1: Study components defined </w:t>
      </w:r>
      <w:r w:rsidR="003F2526" w:rsidRPr="00CF0F9F">
        <w:rPr>
          <w:sz w:val="24"/>
          <w:szCs w:val="24"/>
        </w:rPr>
        <w:t>using the PICOT framework</w:t>
      </w:r>
    </w:p>
    <w:tbl>
      <w:tblPr>
        <w:tblStyle w:val="PlainTable2"/>
        <w:tblW w:w="0" w:type="auto"/>
        <w:tblLook w:val="04A0" w:firstRow="1" w:lastRow="0" w:firstColumn="1" w:lastColumn="0" w:noHBand="0" w:noVBand="1"/>
      </w:tblPr>
      <w:tblGrid>
        <w:gridCol w:w="1555"/>
        <w:gridCol w:w="7461"/>
      </w:tblGrid>
      <w:tr w:rsidR="00CF0F9F" w:rsidRPr="00CF0F9F" w14:paraId="6B98B035" w14:textId="77777777" w:rsidTr="00C2678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Pr>
          <w:p w14:paraId="09D9C0C2" w14:textId="77777777" w:rsidR="003F2526" w:rsidRPr="00CF0F9F" w:rsidRDefault="003F2526" w:rsidP="00C2678A">
            <w:pPr>
              <w:rPr>
                <w:sz w:val="20"/>
                <w:szCs w:val="20"/>
              </w:rPr>
            </w:pPr>
            <w:r w:rsidRPr="00CF0F9F">
              <w:rPr>
                <w:sz w:val="20"/>
                <w:szCs w:val="20"/>
              </w:rPr>
              <w:t>PICOT</w:t>
            </w:r>
          </w:p>
        </w:tc>
        <w:tc>
          <w:tcPr>
            <w:tcW w:w="7461" w:type="dxa"/>
          </w:tcPr>
          <w:p w14:paraId="01C487C1" w14:textId="77777777" w:rsidR="003F2526" w:rsidRPr="00CF0F9F" w:rsidRDefault="003F2526" w:rsidP="00C2678A">
            <w:pPr>
              <w:cnfStyle w:val="100000000000" w:firstRow="1" w:lastRow="0" w:firstColumn="0" w:lastColumn="0" w:oddVBand="0" w:evenVBand="0" w:oddHBand="0" w:evenHBand="0" w:firstRowFirstColumn="0" w:firstRowLastColumn="0" w:lastRowFirstColumn="0" w:lastRowLastColumn="0"/>
              <w:rPr>
                <w:sz w:val="20"/>
                <w:szCs w:val="20"/>
              </w:rPr>
            </w:pPr>
            <w:r w:rsidRPr="00CF0F9F">
              <w:rPr>
                <w:sz w:val="20"/>
                <w:szCs w:val="20"/>
              </w:rPr>
              <w:t>Definition</w:t>
            </w:r>
          </w:p>
        </w:tc>
      </w:tr>
      <w:tr w:rsidR="00CF0F9F" w:rsidRPr="00CF0F9F" w14:paraId="5EB1800D" w14:textId="77777777" w:rsidTr="00C2678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555" w:type="dxa"/>
          </w:tcPr>
          <w:p w14:paraId="5BACCAD4" w14:textId="77777777" w:rsidR="003F2526" w:rsidRPr="00CF0F9F" w:rsidRDefault="003F2526" w:rsidP="00C2678A">
            <w:pPr>
              <w:rPr>
                <w:sz w:val="20"/>
                <w:szCs w:val="20"/>
              </w:rPr>
            </w:pPr>
            <w:r w:rsidRPr="00CF0F9F">
              <w:rPr>
                <w:sz w:val="20"/>
                <w:szCs w:val="20"/>
              </w:rPr>
              <w:t>Population:</w:t>
            </w:r>
          </w:p>
        </w:tc>
        <w:tc>
          <w:tcPr>
            <w:tcW w:w="7461" w:type="dxa"/>
          </w:tcPr>
          <w:p w14:paraId="0EEE153D" w14:textId="77777777" w:rsidR="003F2526" w:rsidRPr="00CF0F9F" w:rsidRDefault="003F2526"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school-age children, aged 4-15years, with a clinical diagnosis of neurodisability and ongoing clinical or participant/caregiver-reported respiratory symptoms.</w:t>
            </w:r>
          </w:p>
        </w:tc>
      </w:tr>
      <w:tr w:rsidR="00CF0F9F" w:rsidRPr="00CF0F9F" w14:paraId="2EBFF2DC" w14:textId="77777777" w:rsidTr="00C2678A">
        <w:trPr>
          <w:trHeight w:val="737"/>
        </w:trPr>
        <w:tc>
          <w:tcPr>
            <w:cnfStyle w:val="001000000000" w:firstRow="0" w:lastRow="0" w:firstColumn="1" w:lastColumn="0" w:oddVBand="0" w:evenVBand="0" w:oddHBand="0" w:evenHBand="0" w:firstRowFirstColumn="0" w:firstRowLastColumn="0" w:lastRowFirstColumn="0" w:lastRowLastColumn="0"/>
            <w:tcW w:w="1555" w:type="dxa"/>
          </w:tcPr>
          <w:p w14:paraId="5A8A6A15" w14:textId="77777777" w:rsidR="003F2526" w:rsidRPr="00CF0F9F" w:rsidRDefault="003F2526" w:rsidP="00C2678A">
            <w:pPr>
              <w:rPr>
                <w:sz w:val="20"/>
                <w:szCs w:val="20"/>
              </w:rPr>
            </w:pPr>
            <w:r w:rsidRPr="00CF0F9F">
              <w:rPr>
                <w:sz w:val="20"/>
                <w:szCs w:val="20"/>
              </w:rPr>
              <w:t>Intervention</w:t>
            </w:r>
          </w:p>
        </w:tc>
        <w:tc>
          <w:tcPr>
            <w:tcW w:w="7461" w:type="dxa"/>
          </w:tcPr>
          <w:p w14:paraId="0B148F09" w14:textId="77777777" w:rsidR="003F2526" w:rsidRPr="00CF0F9F" w:rsidRDefault="003F2526"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6-week school-based rebound therapy, provided twice weekly in addition to usual care.</w:t>
            </w:r>
          </w:p>
        </w:tc>
      </w:tr>
      <w:tr w:rsidR="00CF0F9F" w:rsidRPr="00CF0F9F" w14:paraId="46E18F74" w14:textId="77777777" w:rsidTr="00C2678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555" w:type="dxa"/>
          </w:tcPr>
          <w:p w14:paraId="14D4AA4E" w14:textId="77777777" w:rsidR="003F2526" w:rsidRPr="00CF0F9F" w:rsidRDefault="003F2526" w:rsidP="00C2678A">
            <w:pPr>
              <w:rPr>
                <w:sz w:val="20"/>
                <w:szCs w:val="20"/>
              </w:rPr>
            </w:pPr>
            <w:r w:rsidRPr="00CF0F9F">
              <w:rPr>
                <w:sz w:val="20"/>
                <w:szCs w:val="20"/>
              </w:rPr>
              <w:t xml:space="preserve">Comparison </w:t>
            </w:r>
          </w:p>
        </w:tc>
        <w:tc>
          <w:tcPr>
            <w:tcW w:w="7461" w:type="dxa"/>
          </w:tcPr>
          <w:p w14:paraId="3D9637A5" w14:textId="77777777" w:rsidR="003F2526" w:rsidRPr="00CF0F9F" w:rsidRDefault="003F2526"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Usual care, inclusive of any activity considered part of their educational curriculum, postural management plan, respiratory care, as detailed within their educational healthcare plan.</w:t>
            </w:r>
          </w:p>
        </w:tc>
      </w:tr>
      <w:tr w:rsidR="00CF0F9F" w:rsidRPr="00CF0F9F" w14:paraId="1CA81755" w14:textId="77777777" w:rsidTr="00C2678A">
        <w:trPr>
          <w:trHeight w:val="737"/>
        </w:trPr>
        <w:tc>
          <w:tcPr>
            <w:cnfStyle w:val="001000000000" w:firstRow="0" w:lastRow="0" w:firstColumn="1" w:lastColumn="0" w:oddVBand="0" w:evenVBand="0" w:oddHBand="0" w:evenHBand="0" w:firstRowFirstColumn="0" w:firstRowLastColumn="0" w:lastRowFirstColumn="0" w:lastRowLastColumn="0"/>
            <w:tcW w:w="1555" w:type="dxa"/>
          </w:tcPr>
          <w:p w14:paraId="56493F2A" w14:textId="77777777" w:rsidR="003F2526" w:rsidRPr="00CF0F9F" w:rsidRDefault="003F2526" w:rsidP="00C2678A">
            <w:pPr>
              <w:rPr>
                <w:sz w:val="20"/>
                <w:szCs w:val="20"/>
              </w:rPr>
            </w:pPr>
            <w:r w:rsidRPr="00CF0F9F">
              <w:rPr>
                <w:sz w:val="20"/>
                <w:szCs w:val="20"/>
              </w:rPr>
              <w:t>Outcomes</w:t>
            </w:r>
          </w:p>
        </w:tc>
        <w:tc>
          <w:tcPr>
            <w:tcW w:w="7461" w:type="dxa"/>
          </w:tcPr>
          <w:p w14:paraId="530908EC" w14:textId="77777777" w:rsidR="003F2526" w:rsidRPr="00CF0F9F" w:rsidRDefault="003F2526"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 xml:space="preserve">Subjective and objective chest health measures. Secondary measures will include motor ability, quality of life, adherence and adverse events. </w:t>
            </w:r>
          </w:p>
        </w:tc>
      </w:tr>
      <w:tr w:rsidR="00CF0F9F" w:rsidRPr="00CF0F9F" w14:paraId="3D7F3B3E" w14:textId="77777777" w:rsidTr="00C2678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555" w:type="dxa"/>
          </w:tcPr>
          <w:p w14:paraId="7793EA4C" w14:textId="77777777" w:rsidR="003F2526" w:rsidRPr="00CF0F9F" w:rsidRDefault="003F2526" w:rsidP="00C2678A">
            <w:pPr>
              <w:rPr>
                <w:sz w:val="20"/>
                <w:szCs w:val="20"/>
              </w:rPr>
            </w:pPr>
            <w:r w:rsidRPr="00CF0F9F">
              <w:rPr>
                <w:sz w:val="20"/>
                <w:szCs w:val="20"/>
              </w:rPr>
              <w:t>Time</w:t>
            </w:r>
          </w:p>
        </w:tc>
        <w:tc>
          <w:tcPr>
            <w:tcW w:w="7461" w:type="dxa"/>
          </w:tcPr>
          <w:p w14:paraId="00905E53" w14:textId="77777777" w:rsidR="003F2526" w:rsidRPr="00CF0F9F" w:rsidRDefault="003F2526"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T0: Baseline, T6: Pre-intervention, T12: Post-intervention, T18: follow up.</w:t>
            </w:r>
          </w:p>
        </w:tc>
      </w:tr>
    </w:tbl>
    <w:p w14:paraId="1703A1FE" w14:textId="77777777" w:rsidR="00D10FA3" w:rsidRPr="00CF0F9F" w:rsidRDefault="00D10FA3" w:rsidP="002C33DB">
      <w:pPr>
        <w:rPr>
          <w:b/>
          <w:bCs/>
          <w:sz w:val="24"/>
          <w:szCs w:val="24"/>
        </w:rPr>
      </w:pPr>
    </w:p>
    <w:p w14:paraId="1428F831" w14:textId="5654BE8F" w:rsidR="002C33DB" w:rsidRPr="00CF0F9F" w:rsidRDefault="00A33B79" w:rsidP="002C33DB">
      <w:pPr>
        <w:rPr>
          <w:b/>
          <w:bCs/>
          <w:sz w:val="24"/>
          <w:szCs w:val="24"/>
        </w:rPr>
      </w:pPr>
      <w:r w:rsidRPr="00CF0F9F">
        <w:rPr>
          <w:b/>
          <w:bCs/>
          <w:sz w:val="24"/>
          <w:szCs w:val="24"/>
        </w:rPr>
        <w:t>SI</w:t>
      </w:r>
      <w:r w:rsidR="002C33DB" w:rsidRPr="00CF0F9F">
        <w:rPr>
          <w:b/>
          <w:bCs/>
          <w:sz w:val="24"/>
          <w:szCs w:val="24"/>
        </w:rPr>
        <w:t xml:space="preserve"> Table </w:t>
      </w:r>
      <w:r w:rsidRPr="00CF0F9F">
        <w:rPr>
          <w:b/>
          <w:bCs/>
          <w:sz w:val="24"/>
          <w:szCs w:val="24"/>
        </w:rPr>
        <w:t>2</w:t>
      </w:r>
      <w:r w:rsidR="002C33DB" w:rsidRPr="00CF0F9F">
        <w:rPr>
          <w:b/>
          <w:bCs/>
          <w:sz w:val="24"/>
          <w:szCs w:val="24"/>
        </w:rPr>
        <w:t xml:space="preserve">a: Absolute contraindications of Rebound Therapy Intervention, </w:t>
      </w:r>
      <w:r w:rsidR="002C33DB" w:rsidRPr="00CF0F9F">
        <w:rPr>
          <w:sz w:val="24"/>
          <w:szCs w:val="24"/>
        </w:rPr>
        <w:t>resulting in exclusion of eligibility for study</w:t>
      </w:r>
    </w:p>
    <w:tbl>
      <w:tblPr>
        <w:tblStyle w:val="PlainTable2"/>
        <w:tblW w:w="0" w:type="auto"/>
        <w:tblLook w:val="04A0" w:firstRow="1" w:lastRow="0" w:firstColumn="1" w:lastColumn="0" w:noHBand="0" w:noVBand="1"/>
      </w:tblPr>
      <w:tblGrid>
        <w:gridCol w:w="9016"/>
      </w:tblGrid>
      <w:tr w:rsidR="00CF0F9F" w:rsidRPr="00CF0F9F" w14:paraId="05839522" w14:textId="77777777" w:rsidTr="00A33B7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16" w:type="dxa"/>
          </w:tcPr>
          <w:p w14:paraId="02C61E43" w14:textId="77777777" w:rsidR="002C33DB" w:rsidRPr="00CF0F9F" w:rsidRDefault="002C33DB" w:rsidP="00E266C6">
            <w:pPr>
              <w:rPr>
                <w:rFonts w:asciiTheme="majorHAnsi" w:hAnsiTheme="majorHAnsi" w:cstheme="majorHAnsi"/>
                <w:b w:val="0"/>
                <w:bCs w:val="0"/>
              </w:rPr>
            </w:pPr>
            <w:r w:rsidRPr="00CF0F9F">
              <w:t>Absolute contraindications</w:t>
            </w:r>
          </w:p>
        </w:tc>
      </w:tr>
      <w:tr w:rsidR="00CF0F9F" w:rsidRPr="00CF0F9F" w14:paraId="3A277D65" w14:textId="77777777" w:rsidTr="00A33B7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16" w:type="dxa"/>
          </w:tcPr>
          <w:p w14:paraId="23FCF3F3" w14:textId="77777777" w:rsidR="002C33DB" w:rsidRPr="00CF0F9F" w:rsidRDefault="002C33DB" w:rsidP="00A33B79">
            <w:pPr>
              <w:pStyle w:val="ListParagraph"/>
              <w:numPr>
                <w:ilvl w:val="0"/>
                <w:numId w:val="1"/>
              </w:numPr>
              <w:rPr>
                <w:b w:val="0"/>
                <w:bCs w:val="0"/>
              </w:rPr>
            </w:pPr>
            <w:r w:rsidRPr="00CF0F9F">
              <w:rPr>
                <w:b w:val="0"/>
                <w:bCs w:val="0"/>
              </w:rPr>
              <w:t xml:space="preserve">Cranio-vertebral Instability (including Atlanto-Axial Instability &amp; Atlanto-Occipital Instability) </w:t>
            </w:r>
          </w:p>
        </w:tc>
      </w:tr>
      <w:tr w:rsidR="00CF0F9F" w:rsidRPr="00CF0F9F" w14:paraId="2FD9CA26" w14:textId="77777777" w:rsidTr="00A33B79">
        <w:trPr>
          <w:trHeight w:val="454"/>
        </w:trPr>
        <w:tc>
          <w:tcPr>
            <w:cnfStyle w:val="001000000000" w:firstRow="0" w:lastRow="0" w:firstColumn="1" w:lastColumn="0" w:oddVBand="0" w:evenVBand="0" w:oddHBand="0" w:evenHBand="0" w:firstRowFirstColumn="0" w:firstRowLastColumn="0" w:lastRowFirstColumn="0" w:lastRowLastColumn="0"/>
            <w:tcW w:w="9016" w:type="dxa"/>
          </w:tcPr>
          <w:p w14:paraId="18026B44" w14:textId="77777777" w:rsidR="002C33DB" w:rsidRPr="00CF0F9F" w:rsidRDefault="002C33DB" w:rsidP="00A33B79">
            <w:pPr>
              <w:pStyle w:val="ListParagraph"/>
              <w:numPr>
                <w:ilvl w:val="0"/>
                <w:numId w:val="1"/>
              </w:numPr>
              <w:rPr>
                <w:b w:val="0"/>
                <w:bCs w:val="0"/>
              </w:rPr>
            </w:pPr>
            <w:r w:rsidRPr="00CF0F9F">
              <w:rPr>
                <w:b w:val="0"/>
                <w:bCs w:val="0"/>
              </w:rPr>
              <w:t>Detatching retina (s) or repaired retina (s)</w:t>
            </w:r>
          </w:p>
        </w:tc>
      </w:tr>
      <w:tr w:rsidR="00CF0F9F" w:rsidRPr="00CF0F9F" w14:paraId="41CE39D3" w14:textId="77777777" w:rsidTr="00A33B7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16" w:type="dxa"/>
          </w:tcPr>
          <w:p w14:paraId="512CE15B" w14:textId="77777777" w:rsidR="002C33DB" w:rsidRPr="00CF0F9F" w:rsidRDefault="002C33DB" w:rsidP="00A33B79">
            <w:pPr>
              <w:pStyle w:val="ListParagraph"/>
              <w:numPr>
                <w:ilvl w:val="0"/>
                <w:numId w:val="1"/>
              </w:numPr>
              <w:rPr>
                <w:b w:val="0"/>
                <w:bCs w:val="0"/>
              </w:rPr>
            </w:pPr>
            <w:r w:rsidRPr="00CF0F9F">
              <w:rPr>
                <w:b w:val="0"/>
                <w:bCs w:val="0"/>
              </w:rPr>
              <w:t>Pregnancy</w:t>
            </w:r>
          </w:p>
        </w:tc>
      </w:tr>
      <w:tr w:rsidR="00CF0F9F" w:rsidRPr="00CF0F9F" w14:paraId="03D26693" w14:textId="77777777" w:rsidTr="00A33B79">
        <w:trPr>
          <w:trHeight w:val="454"/>
        </w:trPr>
        <w:tc>
          <w:tcPr>
            <w:cnfStyle w:val="001000000000" w:firstRow="0" w:lastRow="0" w:firstColumn="1" w:lastColumn="0" w:oddVBand="0" w:evenVBand="0" w:oddHBand="0" w:evenHBand="0" w:firstRowFirstColumn="0" w:firstRowLastColumn="0" w:lastRowFirstColumn="0" w:lastRowLastColumn="0"/>
            <w:tcW w:w="9016" w:type="dxa"/>
          </w:tcPr>
          <w:p w14:paraId="1F8D1E5C" w14:textId="77777777" w:rsidR="002C33DB" w:rsidRPr="00CF0F9F" w:rsidRDefault="002C33DB" w:rsidP="00A33B79">
            <w:pPr>
              <w:pStyle w:val="ListParagraph"/>
              <w:numPr>
                <w:ilvl w:val="0"/>
                <w:numId w:val="1"/>
              </w:numPr>
              <w:rPr>
                <w:b w:val="0"/>
                <w:bCs w:val="0"/>
              </w:rPr>
            </w:pPr>
            <w:r w:rsidRPr="00CF0F9F">
              <w:rPr>
                <w:b w:val="0"/>
                <w:bCs w:val="0"/>
              </w:rPr>
              <w:t>Brittle bones</w:t>
            </w:r>
          </w:p>
        </w:tc>
      </w:tr>
      <w:tr w:rsidR="00CF0F9F" w:rsidRPr="00CF0F9F" w14:paraId="0C1C461B" w14:textId="77777777" w:rsidTr="00A33B7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16" w:type="dxa"/>
          </w:tcPr>
          <w:p w14:paraId="39B5BCE4" w14:textId="77777777" w:rsidR="002C33DB" w:rsidRPr="00CF0F9F" w:rsidRDefault="002C33DB" w:rsidP="00A33B79">
            <w:pPr>
              <w:pStyle w:val="ListParagraph"/>
              <w:numPr>
                <w:ilvl w:val="0"/>
                <w:numId w:val="1"/>
              </w:numPr>
              <w:rPr>
                <w:b w:val="0"/>
                <w:bCs w:val="0"/>
              </w:rPr>
            </w:pPr>
            <w:r w:rsidRPr="00CF0F9F">
              <w:rPr>
                <w:b w:val="0"/>
                <w:bCs w:val="0"/>
              </w:rPr>
              <w:t>Dwarfism</w:t>
            </w:r>
          </w:p>
        </w:tc>
      </w:tr>
      <w:tr w:rsidR="00CF0F9F" w:rsidRPr="00CF0F9F" w14:paraId="096ACF8E" w14:textId="77777777" w:rsidTr="00A33B79">
        <w:trPr>
          <w:trHeight w:val="454"/>
        </w:trPr>
        <w:tc>
          <w:tcPr>
            <w:cnfStyle w:val="001000000000" w:firstRow="0" w:lastRow="0" w:firstColumn="1" w:lastColumn="0" w:oddVBand="0" w:evenVBand="0" w:oddHBand="0" w:evenHBand="0" w:firstRowFirstColumn="0" w:firstRowLastColumn="0" w:lastRowFirstColumn="0" w:lastRowLastColumn="0"/>
            <w:tcW w:w="9016" w:type="dxa"/>
          </w:tcPr>
          <w:p w14:paraId="33BA3407" w14:textId="77777777" w:rsidR="002C33DB" w:rsidRPr="00CF0F9F" w:rsidRDefault="002C33DB" w:rsidP="00A33B79">
            <w:pPr>
              <w:pStyle w:val="ListParagraph"/>
              <w:numPr>
                <w:ilvl w:val="0"/>
                <w:numId w:val="1"/>
              </w:numPr>
              <w:rPr>
                <w:b w:val="0"/>
                <w:bCs w:val="0"/>
              </w:rPr>
            </w:pPr>
            <w:r w:rsidRPr="00CF0F9F">
              <w:rPr>
                <w:b w:val="0"/>
                <w:bCs w:val="0"/>
              </w:rPr>
              <w:t>Spinal rodding</w:t>
            </w:r>
          </w:p>
        </w:tc>
      </w:tr>
    </w:tbl>
    <w:p w14:paraId="61A93A59" w14:textId="77777777" w:rsidR="002C33DB" w:rsidRPr="00CF0F9F" w:rsidRDefault="002C33DB" w:rsidP="002C33DB">
      <w:r w:rsidRPr="00CF0F9F">
        <w:lastRenderedPageBreak/>
        <w:t>In line with the Chartered Society of Physiotherapy. Quality Assurance Standards for Physiotherapy Service Delivery (2013) and supporting course material from Reboundtherapy.org.</w:t>
      </w:r>
    </w:p>
    <w:p w14:paraId="34305847" w14:textId="77777777" w:rsidR="002C33DB" w:rsidRPr="00CF0F9F" w:rsidRDefault="002C33DB" w:rsidP="002C33DB"/>
    <w:p w14:paraId="3DB75D81" w14:textId="6422D833" w:rsidR="002C33DB" w:rsidRPr="00CF0F9F" w:rsidRDefault="00A33B79" w:rsidP="002C33DB">
      <w:pPr>
        <w:rPr>
          <w:b/>
          <w:bCs/>
          <w:sz w:val="24"/>
          <w:szCs w:val="24"/>
        </w:rPr>
      </w:pPr>
      <w:r w:rsidRPr="00CF0F9F">
        <w:rPr>
          <w:b/>
          <w:bCs/>
          <w:sz w:val="24"/>
          <w:szCs w:val="24"/>
        </w:rPr>
        <w:t>SI</w:t>
      </w:r>
      <w:r w:rsidR="002C33DB" w:rsidRPr="00CF0F9F">
        <w:rPr>
          <w:b/>
          <w:bCs/>
          <w:sz w:val="24"/>
          <w:szCs w:val="24"/>
        </w:rPr>
        <w:t xml:space="preserve"> Table </w:t>
      </w:r>
      <w:r w:rsidRPr="00CF0F9F">
        <w:rPr>
          <w:b/>
          <w:bCs/>
          <w:sz w:val="24"/>
          <w:szCs w:val="24"/>
        </w:rPr>
        <w:t>2</w:t>
      </w:r>
      <w:r w:rsidR="002C33DB" w:rsidRPr="00CF0F9F">
        <w:rPr>
          <w:b/>
          <w:bCs/>
          <w:sz w:val="24"/>
          <w:szCs w:val="24"/>
        </w:rPr>
        <w:t xml:space="preserve">b: Care Factors of Rebound Therapy Intervention, </w:t>
      </w:r>
      <w:r w:rsidR="002C33DB" w:rsidRPr="00CF0F9F">
        <w:rPr>
          <w:sz w:val="24"/>
          <w:szCs w:val="24"/>
        </w:rPr>
        <w:t xml:space="preserve">resulting in an initial and subsequent </w:t>
      </w:r>
      <w:r w:rsidR="002C33DB" w:rsidRPr="00CF0F9F">
        <w:rPr>
          <w:rFonts w:cstheme="minorHAnsi"/>
          <w:bCs/>
          <w:sz w:val="24"/>
          <w:szCs w:val="24"/>
          <w:lang w:eastAsia="en-GB"/>
        </w:rPr>
        <w:t xml:space="preserve">weekly risk assessment of intervention whilst enrolled in the study, in line with standard care of rebound therapy. </w:t>
      </w:r>
    </w:p>
    <w:tbl>
      <w:tblPr>
        <w:tblStyle w:val="PlainTable2"/>
        <w:tblW w:w="0" w:type="auto"/>
        <w:tblLook w:val="04A0" w:firstRow="1" w:lastRow="0" w:firstColumn="1" w:lastColumn="0" w:noHBand="0" w:noVBand="1"/>
      </w:tblPr>
      <w:tblGrid>
        <w:gridCol w:w="4574"/>
        <w:gridCol w:w="4442"/>
      </w:tblGrid>
      <w:tr w:rsidR="00CF0F9F" w:rsidRPr="00CF0F9F" w14:paraId="76055246" w14:textId="77777777" w:rsidTr="00A33B7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16" w:type="dxa"/>
            <w:gridSpan w:val="2"/>
          </w:tcPr>
          <w:p w14:paraId="3E8B032B" w14:textId="77777777" w:rsidR="002C33DB" w:rsidRPr="00CF0F9F" w:rsidRDefault="002C33DB" w:rsidP="00A33B79">
            <w:pPr>
              <w:rPr>
                <w:b w:val="0"/>
                <w:bCs w:val="0"/>
              </w:rPr>
            </w:pPr>
            <w:r w:rsidRPr="00CF0F9F">
              <w:t>Care Factors for Rebound therapy Intervention</w:t>
            </w:r>
          </w:p>
        </w:tc>
      </w:tr>
      <w:tr w:rsidR="00CF0F9F" w:rsidRPr="00CF0F9F" w14:paraId="40186BD9" w14:textId="77777777" w:rsidTr="00A33B7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74" w:type="dxa"/>
          </w:tcPr>
          <w:p w14:paraId="45323679" w14:textId="77777777" w:rsidR="002C33DB" w:rsidRPr="00CF0F9F" w:rsidRDefault="002C33DB" w:rsidP="00A33B79">
            <w:pPr>
              <w:pStyle w:val="ListParagraph"/>
              <w:numPr>
                <w:ilvl w:val="0"/>
                <w:numId w:val="2"/>
              </w:numPr>
              <w:rPr>
                <w:b w:val="0"/>
                <w:bCs w:val="0"/>
              </w:rPr>
            </w:pPr>
            <w:r w:rsidRPr="00CF0F9F">
              <w:rPr>
                <w:b w:val="0"/>
                <w:bCs w:val="0"/>
              </w:rPr>
              <w:t xml:space="preserve">Respiratory problems </w:t>
            </w:r>
          </w:p>
        </w:tc>
        <w:tc>
          <w:tcPr>
            <w:tcW w:w="4442" w:type="dxa"/>
          </w:tcPr>
          <w:p w14:paraId="3260A14A" w14:textId="77777777" w:rsidR="002C33DB" w:rsidRPr="00CF0F9F" w:rsidRDefault="002C33DB" w:rsidP="00A33B7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CF0F9F">
              <w:t>Cardiac or circulatory problems</w:t>
            </w:r>
          </w:p>
        </w:tc>
      </w:tr>
      <w:tr w:rsidR="00CF0F9F" w:rsidRPr="00CF0F9F" w14:paraId="75671324" w14:textId="77777777" w:rsidTr="00A33B79">
        <w:trPr>
          <w:trHeight w:val="454"/>
        </w:trPr>
        <w:tc>
          <w:tcPr>
            <w:cnfStyle w:val="001000000000" w:firstRow="0" w:lastRow="0" w:firstColumn="1" w:lastColumn="0" w:oddVBand="0" w:evenVBand="0" w:oddHBand="0" w:evenHBand="0" w:firstRowFirstColumn="0" w:firstRowLastColumn="0" w:lastRowFirstColumn="0" w:lastRowLastColumn="0"/>
            <w:tcW w:w="4574" w:type="dxa"/>
          </w:tcPr>
          <w:p w14:paraId="03EE471E" w14:textId="77777777" w:rsidR="002C33DB" w:rsidRPr="00CF0F9F" w:rsidRDefault="002C33DB" w:rsidP="00A33B79">
            <w:pPr>
              <w:pStyle w:val="ListParagraph"/>
              <w:numPr>
                <w:ilvl w:val="0"/>
                <w:numId w:val="2"/>
              </w:numPr>
              <w:rPr>
                <w:b w:val="0"/>
                <w:bCs w:val="0"/>
              </w:rPr>
            </w:pPr>
            <w:r w:rsidRPr="00CF0F9F">
              <w:rPr>
                <w:b w:val="0"/>
                <w:bCs w:val="0"/>
              </w:rPr>
              <w:t>Vertigo, blackouts or nausea</w:t>
            </w:r>
          </w:p>
        </w:tc>
        <w:tc>
          <w:tcPr>
            <w:tcW w:w="4442" w:type="dxa"/>
          </w:tcPr>
          <w:p w14:paraId="672AF0DC" w14:textId="77777777" w:rsidR="002C33DB" w:rsidRPr="00CF0F9F" w:rsidRDefault="002C33DB" w:rsidP="00A33B7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CF0F9F">
              <w:t>Spinal cord or neck problems</w:t>
            </w:r>
          </w:p>
        </w:tc>
      </w:tr>
      <w:tr w:rsidR="00CF0F9F" w:rsidRPr="00CF0F9F" w14:paraId="2F780B31" w14:textId="77777777" w:rsidTr="00A33B7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74" w:type="dxa"/>
          </w:tcPr>
          <w:p w14:paraId="0E564983" w14:textId="77777777" w:rsidR="002C33DB" w:rsidRPr="00CF0F9F" w:rsidRDefault="002C33DB" w:rsidP="00A33B79">
            <w:pPr>
              <w:pStyle w:val="ListParagraph"/>
              <w:numPr>
                <w:ilvl w:val="0"/>
                <w:numId w:val="2"/>
              </w:numPr>
              <w:rPr>
                <w:b w:val="0"/>
                <w:bCs w:val="0"/>
              </w:rPr>
            </w:pPr>
            <w:r w:rsidRPr="00CF0F9F">
              <w:rPr>
                <w:b w:val="0"/>
                <w:bCs w:val="0"/>
              </w:rPr>
              <w:t>Epilepsy</w:t>
            </w:r>
          </w:p>
        </w:tc>
        <w:tc>
          <w:tcPr>
            <w:tcW w:w="4442" w:type="dxa"/>
          </w:tcPr>
          <w:p w14:paraId="1F4EDCC4" w14:textId="77777777" w:rsidR="002C33DB" w:rsidRPr="00CF0F9F" w:rsidRDefault="002C33DB" w:rsidP="00A33B7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CF0F9F">
              <w:t>Spinal rodding/spinal fusion</w:t>
            </w:r>
          </w:p>
        </w:tc>
      </w:tr>
      <w:tr w:rsidR="00CF0F9F" w:rsidRPr="00CF0F9F" w14:paraId="3AAF76DC" w14:textId="77777777" w:rsidTr="00A33B79">
        <w:trPr>
          <w:trHeight w:val="454"/>
        </w:trPr>
        <w:tc>
          <w:tcPr>
            <w:cnfStyle w:val="001000000000" w:firstRow="0" w:lastRow="0" w:firstColumn="1" w:lastColumn="0" w:oddVBand="0" w:evenVBand="0" w:oddHBand="0" w:evenHBand="0" w:firstRowFirstColumn="0" w:firstRowLastColumn="0" w:lastRowFirstColumn="0" w:lastRowLastColumn="0"/>
            <w:tcW w:w="4574" w:type="dxa"/>
          </w:tcPr>
          <w:p w14:paraId="2B523549" w14:textId="77777777" w:rsidR="002C33DB" w:rsidRPr="00CF0F9F" w:rsidRDefault="002C33DB" w:rsidP="00A33B79">
            <w:pPr>
              <w:pStyle w:val="ListParagraph"/>
              <w:numPr>
                <w:ilvl w:val="0"/>
                <w:numId w:val="2"/>
              </w:numPr>
              <w:rPr>
                <w:b w:val="0"/>
                <w:bCs w:val="0"/>
              </w:rPr>
            </w:pPr>
            <w:r w:rsidRPr="00CF0F9F">
              <w:rPr>
                <w:b w:val="0"/>
                <w:bCs w:val="0"/>
              </w:rPr>
              <w:t xml:space="preserve">Downs syndrome </w:t>
            </w:r>
          </w:p>
        </w:tc>
        <w:tc>
          <w:tcPr>
            <w:tcW w:w="4442" w:type="dxa"/>
          </w:tcPr>
          <w:p w14:paraId="0BD30D3C" w14:textId="77777777" w:rsidR="002C33DB" w:rsidRPr="00CF0F9F" w:rsidRDefault="002C33DB" w:rsidP="00A33B7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CF0F9F">
              <w:t>Open wounds</w:t>
            </w:r>
          </w:p>
        </w:tc>
      </w:tr>
      <w:tr w:rsidR="00CF0F9F" w:rsidRPr="00CF0F9F" w14:paraId="1067A11C" w14:textId="77777777" w:rsidTr="00A33B7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74" w:type="dxa"/>
          </w:tcPr>
          <w:p w14:paraId="786FBB5F" w14:textId="77777777" w:rsidR="002C33DB" w:rsidRPr="00CF0F9F" w:rsidRDefault="002C33DB" w:rsidP="00A33B79">
            <w:pPr>
              <w:pStyle w:val="ListParagraph"/>
              <w:numPr>
                <w:ilvl w:val="0"/>
                <w:numId w:val="2"/>
              </w:numPr>
              <w:rPr>
                <w:b w:val="0"/>
                <w:bCs w:val="0"/>
              </w:rPr>
            </w:pPr>
            <w:r w:rsidRPr="00CF0F9F">
              <w:rPr>
                <w:b w:val="0"/>
                <w:bCs w:val="0"/>
              </w:rPr>
              <w:t>Any recent medical attention</w:t>
            </w:r>
          </w:p>
        </w:tc>
        <w:tc>
          <w:tcPr>
            <w:tcW w:w="4442" w:type="dxa"/>
          </w:tcPr>
          <w:p w14:paraId="71742977" w14:textId="77777777" w:rsidR="002C33DB" w:rsidRPr="00CF0F9F" w:rsidRDefault="002C33DB" w:rsidP="00A33B7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CF0F9F">
              <w:t>Complex challenging behaviour</w:t>
            </w:r>
          </w:p>
        </w:tc>
      </w:tr>
      <w:tr w:rsidR="00CF0F9F" w:rsidRPr="00CF0F9F" w14:paraId="22DC1D20" w14:textId="77777777" w:rsidTr="00A33B79">
        <w:trPr>
          <w:trHeight w:val="454"/>
        </w:trPr>
        <w:tc>
          <w:tcPr>
            <w:cnfStyle w:val="001000000000" w:firstRow="0" w:lastRow="0" w:firstColumn="1" w:lastColumn="0" w:oddVBand="0" w:evenVBand="0" w:oddHBand="0" w:evenHBand="0" w:firstRowFirstColumn="0" w:firstRowLastColumn="0" w:lastRowFirstColumn="0" w:lastRowLastColumn="0"/>
            <w:tcW w:w="4574" w:type="dxa"/>
          </w:tcPr>
          <w:p w14:paraId="729C71C8" w14:textId="77777777" w:rsidR="002C33DB" w:rsidRPr="00CF0F9F" w:rsidRDefault="002C33DB" w:rsidP="00A33B79">
            <w:pPr>
              <w:pStyle w:val="ListParagraph"/>
              <w:numPr>
                <w:ilvl w:val="0"/>
                <w:numId w:val="2"/>
              </w:numPr>
              <w:rPr>
                <w:b w:val="0"/>
                <w:bCs w:val="0"/>
              </w:rPr>
            </w:pPr>
            <w:r w:rsidRPr="00CF0F9F">
              <w:rPr>
                <w:b w:val="0"/>
                <w:bCs w:val="0"/>
              </w:rPr>
              <w:t>osteoporosis</w:t>
            </w:r>
          </w:p>
        </w:tc>
        <w:tc>
          <w:tcPr>
            <w:tcW w:w="4442" w:type="dxa"/>
          </w:tcPr>
          <w:p w14:paraId="76C5F1DA" w14:textId="77777777" w:rsidR="002C33DB" w:rsidRPr="00CF0F9F" w:rsidRDefault="002C33DB" w:rsidP="00A33B7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CF0F9F">
              <w:t>Gastrostomy/colostomy</w:t>
            </w:r>
          </w:p>
        </w:tc>
      </w:tr>
      <w:tr w:rsidR="00CF0F9F" w:rsidRPr="00CF0F9F" w14:paraId="126065D4" w14:textId="77777777" w:rsidTr="00A33B7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74" w:type="dxa"/>
          </w:tcPr>
          <w:p w14:paraId="715621E0" w14:textId="77777777" w:rsidR="002C33DB" w:rsidRPr="00CF0F9F" w:rsidRDefault="002C33DB" w:rsidP="00A33B79">
            <w:pPr>
              <w:pStyle w:val="ListParagraph"/>
              <w:numPr>
                <w:ilvl w:val="0"/>
                <w:numId w:val="2"/>
              </w:numPr>
              <w:rPr>
                <w:b w:val="0"/>
                <w:bCs w:val="0"/>
              </w:rPr>
            </w:pPr>
            <w:r w:rsidRPr="00CF0F9F">
              <w:rPr>
                <w:b w:val="0"/>
                <w:bCs w:val="0"/>
              </w:rPr>
              <w:t>Sensitive or fragile skin</w:t>
            </w:r>
          </w:p>
        </w:tc>
        <w:tc>
          <w:tcPr>
            <w:tcW w:w="4442" w:type="dxa"/>
          </w:tcPr>
          <w:p w14:paraId="105E72A2" w14:textId="77777777" w:rsidR="002C33DB" w:rsidRPr="00CF0F9F" w:rsidRDefault="002C33DB" w:rsidP="00A33B7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CF0F9F">
              <w:t>Gastric reflux</w:t>
            </w:r>
          </w:p>
        </w:tc>
      </w:tr>
      <w:tr w:rsidR="00CF0F9F" w:rsidRPr="00CF0F9F" w14:paraId="63A3154B" w14:textId="77777777" w:rsidTr="00A33B79">
        <w:trPr>
          <w:trHeight w:val="454"/>
        </w:trPr>
        <w:tc>
          <w:tcPr>
            <w:cnfStyle w:val="001000000000" w:firstRow="0" w:lastRow="0" w:firstColumn="1" w:lastColumn="0" w:oddVBand="0" w:evenVBand="0" w:oddHBand="0" w:evenHBand="0" w:firstRowFirstColumn="0" w:firstRowLastColumn="0" w:lastRowFirstColumn="0" w:lastRowLastColumn="0"/>
            <w:tcW w:w="4574" w:type="dxa"/>
          </w:tcPr>
          <w:p w14:paraId="172F399B" w14:textId="77777777" w:rsidR="002C33DB" w:rsidRPr="00CF0F9F" w:rsidRDefault="002C33DB" w:rsidP="00A33B79">
            <w:pPr>
              <w:pStyle w:val="ListParagraph"/>
              <w:numPr>
                <w:ilvl w:val="0"/>
                <w:numId w:val="2"/>
              </w:numPr>
              <w:rPr>
                <w:b w:val="0"/>
                <w:bCs w:val="0"/>
              </w:rPr>
            </w:pPr>
            <w:r w:rsidRPr="00CF0F9F">
              <w:rPr>
                <w:b w:val="0"/>
                <w:bCs w:val="0"/>
              </w:rPr>
              <w:t>Unstable/hypermobile/painful joints</w:t>
            </w:r>
          </w:p>
        </w:tc>
        <w:tc>
          <w:tcPr>
            <w:tcW w:w="4442" w:type="dxa"/>
          </w:tcPr>
          <w:p w14:paraId="09C19CA5" w14:textId="77777777" w:rsidR="002C33DB" w:rsidRPr="00CF0F9F" w:rsidRDefault="002C33DB" w:rsidP="00A33B7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CF0F9F">
              <w:t>Stress incontinence</w:t>
            </w:r>
          </w:p>
        </w:tc>
      </w:tr>
      <w:tr w:rsidR="00CF0F9F" w:rsidRPr="00CF0F9F" w14:paraId="7604178A" w14:textId="77777777" w:rsidTr="00A33B7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74" w:type="dxa"/>
          </w:tcPr>
          <w:p w14:paraId="0274D6A9" w14:textId="77777777" w:rsidR="002C33DB" w:rsidRPr="00CF0F9F" w:rsidRDefault="002C33DB" w:rsidP="00A33B79">
            <w:pPr>
              <w:pStyle w:val="ListParagraph"/>
              <w:numPr>
                <w:ilvl w:val="0"/>
                <w:numId w:val="2"/>
              </w:numPr>
              <w:rPr>
                <w:b w:val="0"/>
                <w:bCs w:val="0"/>
              </w:rPr>
            </w:pPr>
            <w:r w:rsidRPr="00CF0F9F">
              <w:rPr>
                <w:b w:val="0"/>
                <w:bCs w:val="0"/>
              </w:rPr>
              <w:t>Hernias</w:t>
            </w:r>
          </w:p>
        </w:tc>
        <w:tc>
          <w:tcPr>
            <w:tcW w:w="4442" w:type="dxa"/>
          </w:tcPr>
          <w:p w14:paraId="575BC0E6" w14:textId="77777777" w:rsidR="002C33DB" w:rsidRPr="00CF0F9F" w:rsidRDefault="002C33DB" w:rsidP="00A33B7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CF0F9F">
              <w:t xml:space="preserve">Joint replacement </w:t>
            </w:r>
          </w:p>
        </w:tc>
      </w:tr>
      <w:tr w:rsidR="00CF0F9F" w:rsidRPr="00CF0F9F" w14:paraId="30FD0781" w14:textId="77777777" w:rsidTr="00A33B79">
        <w:trPr>
          <w:trHeight w:val="454"/>
        </w:trPr>
        <w:tc>
          <w:tcPr>
            <w:cnfStyle w:val="001000000000" w:firstRow="0" w:lastRow="0" w:firstColumn="1" w:lastColumn="0" w:oddVBand="0" w:evenVBand="0" w:oddHBand="0" w:evenHBand="0" w:firstRowFirstColumn="0" w:firstRowLastColumn="0" w:lastRowFirstColumn="0" w:lastRowLastColumn="0"/>
            <w:tcW w:w="4574" w:type="dxa"/>
          </w:tcPr>
          <w:p w14:paraId="1607EDC4" w14:textId="77777777" w:rsidR="002C33DB" w:rsidRPr="00CF0F9F" w:rsidRDefault="002C33DB" w:rsidP="00A33B79">
            <w:pPr>
              <w:pStyle w:val="ListParagraph"/>
              <w:numPr>
                <w:ilvl w:val="0"/>
                <w:numId w:val="2"/>
              </w:numPr>
              <w:rPr>
                <w:b w:val="0"/>
                <w:bCs w:val="0"/>
              </w:rPr>
            </w:pPr>
            <w:r w:rsidRPr="00CF0F9F">
              <w:rPr>
                <w:b w:val="0"/>
                <w:bCs w:val="0"/>
              </w:rPr>
              <w:t>Implant surgery (e.g. baclofen pumps)</w:t>
            </w:r>
          </w:p>
        </w:tc>
        <w:tc>
          <w:tcPr>
            <w:tcW w:w="4442" w:type="dxa"/>
          </w:tcPr>
          <w:p w14:paraId="49392995" w14:textId="77777777" w:rsidR="002C33DB" w:rsidRPr="00CF0F9F" w:rsidRDefault="002C33DB" w:rsidP="00A33B7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CF0F9F">
              <w:t>Sensory impairment</w:t>
            </w:r>
          </w:p>
        </w:tc>
      </w:tr>
      <w:tr w:rsidR="00CF0F9F" w:rsidRPr="00CF0F9F" w14:paraId="4BBC6B6C" w14:textId="77777777" w:rsidTr="00A33B7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74" w:type="dxa"/>
          </w:tcPr>
          <w:p w14:paraId="7615B98D" w14:textId="77777777" w:rsidR="002C33DB" w:rsidRPr="00CF0F9F" w:rsidRDefault="002C33DB" w:rsidP="00A33B79">
            <w:pPr>
              <w:pStyle w:val="ListParagraph"/>
              <w:numPr>
                <w:ilvl w:val="0"/>
                <w:numId w:val="2"/>
              </w:numPr>
              <w:rPr>
                <w:b w:val="0"/>
                <w:bCs w:val="0"/>
              </w:rPr>
            </w:pPr>
            <w:r w:rsidRPr="00CF0F9F">
              <w:rPr>
                <w:b w:val="0"/>
                <w:bCs w:val="0"/>
              </w:rPr>
              <w:t>Prolapse</w:t>
            </w:r>
          </w:p>
        </w:tc>
        <w:tc>
          <w:tcPr>
            <w:tcW w:w="4442" w:type="dxa"/>
          </w:tcPr>
          <w:p w14:paraId="3A7C4052" w14:textId="77777777" w:rsidR="002C33DB" w:rsidRPr="00CF0F9F" w:rsidRDefault="002C33DB" w:rsidP="00A33B7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CF0F9F">
              <w:t xml:space="preserve">Mental health needs </w:t>
            </w:r>
          </w:p>
        </w:tc>
      </w:tr>
    </w:tbl>
    <w:p w14:paraId="1671DBB7" w14:textId="77777777" w:rsidR="002C33DB" w:rsidRPr="00CF0F9F" w:rsidRDefault="002C33DB" w:rsidP="002C33DB">
      <w:r w:rsidRPr="00CF0F9F">
        <w:t>In line with the Chartered Society of Physiotherapy. Quality Assurance Standards for Physiotherapy Service Delivery (2013) and supporting course material from Reboundtherapy.org.</w:t>
      </w:r>
    </w:p>
    <w:p w14:paraId="13EBBFA1" w14:textId="77777777" w:rsidR="00124D61" w:rsidRPr="00CF0F9F" w:rsidRDefault="00124D61" w:rsidP="002C33DB"/>
    <w:p w14:paraId="21BB1F7D" w14:textId="77777777" w:rsidR="00124D61" w:rsidRPr="00CF0F9F" w:rsidRDefault="00124D61" w:rsidP="002C33DB"/>
    <w:p w14:paraId="654B85A6" w14:textId="77777777" w:rsidR="00124D61" w:rsidRPr="00CF0F9F" w:rsidRDefault="00124D61" w:rsidP="002C33DB"/>
    <w:p w14:paraId="663050FC" w14:textId="77777777" w:rsidR="00124D61" w:rsidRPr="00CF0F9F" w:rsidRDefault="00124D61" w:rsidP="002C33DB">
      <w:pPr>
        <w:sectPr w:rsidR="00124D61" w:rsidRPr="00CF0F9F" w:rsidSect="00F22579">
          <w:pgSz w:w="11906" w:h="16838"/>
          <w:pgMar w:top="1440" w:right="1247" w:bottom="1440" w:left="1247" w:header="709" w:footer="709" w:gutter="0"/>
          <w:cols w:space="708"/>
          <w:docGrid w:linePitch="360"/>
        </w:sectPr>
      </w:pPr>
    </w:p>
    <w:p w14:paraId="49DF71AC" w14:textId="3D08819C" w:rsidR="00BA653E" w:rsidRPr="00CF0F9F" w:rsidRDefault="00BA653E" w:rsidP="00BA653E">
      <w:r w:rsidRPr="00CF0F9F">
        <w:rPr>
          <w:b/>
          <w:bCs/>
          <w:sz w:val="24"/>
          <w:szCs w:val="24"/>
        </w:rPr>
        <w:lastRenderedPageBreak/>
        <w:t>SI Table 3: TIDieR Checklist for Rebound Therapy Intervention</w:t>
      </w:r>
    </w:p>
    <w:p w14:paraId="519E884A" w14:textId="77777777" w:rsidR="00BA653E" w:rsidRPr="00CF0F9F" w:rsidRDefault="00BA653E" w:rsidP="00124D61">
      <w:pPr>
        <w:spacing w:line="240" w:lineRule="auto"/>
        <w:ind w:firstLine="720"/>
        <w:rPr>
          <w:rFonts w:asciiTheme="minorBidi" w:hAnsiTheme="minorBidi"/>
          <w:b/>
          <w:bCs/>
          <w:sz w:val="26"/>
          <w:szCs w:val="26"/>
        </w:rPr>
      </w:pPr>
    </w:p>
    <w:p w14:paraId="1C3AC20C" w14:textId="4F8237AB" w:rsidR="00124D61" w:rsidRPr="00CF0F9F" w:rsidRDefault="00124D61" w:rsidP="00124D61">
      <w:pPr>
        <w:spacing w:line="240" w:lineRule="auto"/>
        <w:ind w:firstLine="720"/>
        <w:rPr>
          <w:rFonts w:asciiTheme="minorBidi" w:hAnsiTheme="minorBidi"/>
          <w:b/>
          <w:bCs/>
          <w:sz w:val="24"/>
          <w:szCs w:val="24"/>
        </w:rPr>
      </w:pPr>
      <w:r w:rsidRPr="00CF0F9F">
        <w:rPr>
          <w:rFonts w:asciiTheme="minorBidi" w:hAnsiTheme="minorBidi"/>
          <w:b/>
          <w:bCs/>
          <w:noProof/>
          <w:sz w:val="26"/>
          <w:szCs w:val="26"/>
          <w:lang w:eastAsia="en-GB"/>
        </w:rPr>
        <w:drawing>
          <wp:anchor distT="0" distB="0" distL="114300" distR="114300" simplePos="0" relativeHeight="251658240" behindDoc="1" locked="0" layoutInCell="1" allowOverlap="1" wp14:anchorId="3C6A215C" wp14:editId="582C9024">
            <wp:simplePos x="0" y="0"/>
            <wp:positionH relativeFrom="column">
              <wp:posOffset>-245110</wp:posOffset>
            </wp:positionH>
            <wp:positionV relativeFrom="paragraph">
              <wp:posOffset>-187960</wp:posOffset>
            </wp:positionV>
            <wp:extent cx="1913890" cy="762000"/>
            <wp:effectExtent l="0" t="0" r="0" b="0"/>
            <wp:wrapTight wrapText="bothSides">
              <wp:wrapPolygon edited="0">
                <wp:start x="2150" y="3240"/>
                <wp:lineTo x="2150" y="19440"/>
                <wp:lineTo x="2580" y="19980"/>
                <wp:lineTo x="6020" y="21060"/>
                <wp:lineTo x="14620" y="21060"/>
                <wp:lineTo x="19135" y="19980"/>
                <wp:lineTo x="19995" y="18900"/>
                <wp:lineTo x="18705" y="5940"/>
                <wp:lineTo x="18275" y="3240"/>
                <wp:lineTo x="2150" y="324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890" cy="762000"/>
                    </a:xfrm>
                    <a:prstGeom prst="rect">
                      <a:avLst/>
                    </a:prstGeom>
                    <a:noFill/>
                  </pic:spPr>
                </pic:pic>
              </a:graphicData>
            </a:graphic>
            <wp14:sizeRelH relativeFrom="page">
              <wp14:pctWidth>0</wp14:pctWidth>
            </wp14:sizeRelH>
            <wp14:sizeRelV relativeFrom="page">
              <wp14:pctHeight>0</wp14:pctHeight>
            </wp14:sizeRelV>
          </wp:anchor>
        </w:drawing>
      </w:r>
      <w:r w:rsidRPr="00CF0F9F">
        <w:rPr>
          <w:rFonts w:asciiTheme="minorBidi" w:hAnsiTheme="minorBidi"/>
          <w:b/>
          <w:bCs/>
          <w:sz w:val="26"/>
          <w:szCs w:val="26"/>
        </w:rPr>
        <w:t>The TIDieR (Template for Intervention Description and Replication) Checklist</w:t>
      </w:r>
      <w:r w:rsidRPr="00CF0F9F">
        <w:rPr>
          <w:rFonts w:asciiTheme="minorBidi" w:hAnsiTheme="minorBidi"/>
          <w:b/>
          <w:bCs/>
          <w:sz w:val="24"/>
          <w:szCs w:val="24"/>
        </w:rPr>
        <w:t>*:</w:t>
      </w:r>
    </w:p>
    <w:p w14:paraId="1532F9B0" w14:textId="77777777" w:rsidR="00124D61" w:rsidRPr="00CF0F9F" w:rsidRDefault="00124D61" w:rsidP="00124D61">
      <w:pPr>
        <w:spacing w:line="240" w:lineRule="auto"/>
        <w:rPr>
          <w:rFonts w:asciiTheme="minorBidi" w:hAnsiTheme="minorBidi"/>
          <w:sz w:val="24"/>
          <w:szCs w:val="24"/>
        </w:rPr>
      </w:pPr>
      <w:r w:rsidRPr="00CF0F9F">
        <w:rPr>
          <w:rFonts w:asciiTheme="minorBidi" w:hAnsiTheme="minorBidi"/>
          <w:sz w:val="24"/>
          <w:szCs w:val="24"/>
        </w:rPr>
        <w:t xml:space="preserve">          Information to include when describing an intervention and the location of the information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8298"/>
        <w:gridCol w:w="1833"/>
        <w:gridCol w:w="2807"/>
      </w:tblGrid>
      <w:tr w:rsidR="00CF0F9F" w:rsidRPr="00CF0F9F" w14:paraId="19F5B1AC" w14:textId="77777777" w:rsidTr="00B52113">
        <w:trPr>
          <w:trHeight w:val="383"/>
        </w:trPr>
        <w:tc>
          <w:tcPr>
            <w:tcW w:w="1020" w:type="dxa"/>
            <w:vMerge w:val="restart"/>
            <w:tcBorders>
              <w:top w:val="single" w:sz="4" w:space="0" w:color="auto"/>
              <w:bottom w:val="nil"/>
              <w:right w:val="nil"/>
            </w:tcBorders>
            <w:shd w:val="clear" w:color="auto" w:fill="D5DCE4" w:themeFill="text2" w:themeFillTint="33"/>
          </w:tcPr>
          <w:p w14:paraId="5FA198AC" w14:textId="77777777" w:rsidR="00124D61" w:rsidRPr="00CF0F9F" w:rsidRDefault="00124D61" w:rsidP="00B52113">
            <w:pPr>
              <w:spacing w:line="298" w:lineRule="auto"/>
              <w:rPr>
                <w:rFonts w:eastAsia="Calibri" w:cstheme="minorHAnsi"/>
                <w:b/>
                <w:bCs/>
                <w:sz w:val="22"/>
                <w:szCs w:val="22"/>
              </w:rPr>
            </w:pPr>
            <w:r w:rsidRPr="00CF0F9F">
              <w:rPr>
                <w:rFonts w:eastAsia="Calibri" w:cstheme="minorHAnsi"/>
                <w:b/>
                <w:bCs/>
                <w:sz w:val="22"/>
                <w:szCs w:val="22"/>
              </w:rPr>
              <w:t>Item number</w:t>
            </w:r>
          </w:p>
        </w:tc>
        <w:tc>
          <w:tcPr>
            <w:tcW w:w="8298" w:type="dxa"/>
            <w:tcBorders>
              <w:top w:val="single" w:sz="4" w:space="0" w:color="auto"/>
              <w:left w:val="nil"/>
              <w:bottom w:val="nil"/>
              <w:right w:val="nil"/>
            </w:tcBorders>
            <w:shd w:val="clear" w:color="auto" w:fill="D5DCE4" w:themeFill="text2" w:themeFillTint="33"/>
          </w:tcPr>
          <w:p w14:paraId="556AE01D" w14:textId="77777777" w:rsidR="00124D61" w:rsidRPr="00CF0F9F" w:rsidRDefault="00124D61" w:rsidP="00B52113">
            <w:pPr>
              <w:spacing w:line="298" w:lineRule="auto"/>
              <w:rPr>
                <w:rFonts w:eastAsia="Calibri" w:cstheme="minorHAnsi"/>
                <w:b/>
                <w:bCs/>
                <w:sz w:val="22"/>
                <w:szCs w:val="22"/>
              </w:rPr>
            </w:pPr>
            <w:r w:rsidRPr="00CF0F9F">
              <w:rPr>
                <w:rFonts w:eastAsia="Calibri" w:cstheme="minorHAnsi"/>
                <w:b/>
                <w:bCs/>
                <w:sz w:val="22"/>
                <w:szCs w:val="22"/>
              </w:rPr>
              <w:t xml:space="preserve">Item </w:t>
            </w:r>
          </w:p>
        </w:tc>
        <w:tc>
          <w:tcPr>
            <w:tcW w:w="4640" w:type="dxa"/>
            <w:gridSpan w:val="2"/>
            <w:tcBorders>
              <w:top w:val="single" w:sz="4" w:space="0" w:color="auto"/>
              <w:left w:val="nil"/>
              <w:bottom w:val="nil"/>
            </w:tcBorders>
            <w:shd w:val="clear" w:color="auto" w:fill="D5DCE4" w:themeFill="text2" w:themeFillTint="33"/>
          </w:tcPr>
          <w:p w14:paraId="0024AC61" w14:textId="77777777" w:rsidR="00124D61" w:rsidRPr="00CF0F9F" w:rsidRDefault="00124D61" w:rsidP="00B52113">
            <w:pPr>
              <w:spacing w:line="298" w:lineRule="auto"/>
              <w:jc w:val="center"/>
              <w:rPr>
                <w:rFonts w:eastAsia="Calibri" w:cstheme="minorHAnsi"/>
                <w:b/>
                <w:bCs/>
                <w:sz w:val="22"/>
                <w:szCs w:val="22"/>
              </w:rPr>
            </w:pPr>
            <w:r w:rsidRPr="00CF0F9F">
              <w:rPr>
                <w:rFonts w:eastAsia="Times New Roman" w:cstheme="minorHAnsi"/>
                <w:b/>
                <w:bCs/>
                <w:kern w:val="24"/>
                <w:sz w:val="22"/>
                <w:szCs w:val="22"/>
                <w:lang w:val="en-GB"/>
              </w:rPr>
              <w:t>Where located **</w:t>
            </w:r>
          </w:p>
        </w:tc>
      </w:tr>
      <w:tr w:rsidR="00CF0F9F" w:rsidRPr="00CF0F9F" w14:paraId="690B0CB4" w14:textId="77777777" w:rsidTr="00B52113">
        <w:tc>
          <w:tcPr>
            <w:tcW w:w="1020" w:type="dxa"/>
            <w:vMerge/>
            <w:tcBorders>
              <w:top w:val="nil"/>
              <w:bottom w:val="single" w:sz="4" w:space="0" w:color="auto"/>
              <w:right w:val="nil"/>
            </w:tcBorders>
            <w:shd w:val="clear" w:color="auto" w:fill="D5DCE4" w:themeFill="text2" w:themeFillTint="33"/>
          </w:tcPr>
          <w:p w14:paraId="01ADE251" w14:textId="77777777" w:rsidR="00124D61" w:rsidRPr="00CF0F9F" w:rsidRDefault="00124D61" w:rsidP="00B52113">
            <w:pPr>
              <w:spacing w:line="298" w:lineRule="auto"/>
              <w:rPr>
                <w:rFonts w:eastAsia="Calibri" w:cstheme="minorHAnsi"/>
                <w:sz w:val="22"/>
                <w:szCs w:val="22"/>
              </w:rPr>
            </w:pPr>
          </w:p>
        </w:tc>
        <w:tc>
          <w:tcPr>
            <w:tcW w:w="8298" w:type="dxa"/>
            <w:tcBorders>
              <w:top w:val="nil"/>
              <w:left w:val="nil"/>
              <w:bottom w:val="single" w:sz="4" w:space="0" w:color="auto"/>
              <w:right w:val="nil"/>
            </w:tcBorders>
            <w:shd w:val="clear" w:color="auto" w:fill="D5DCE4" w:themeFill="text2" w:themeFillTint="33"/>
          </w:tcPr>
          <w:p w14:paraId="06CFDC35" w14:textId="77777777" w:rsidR="00124D61" w:rsidRPr="00CF0F9F" w:rsidRDefault="00124D61" w:rsidP="00B52113">
            <w:pPr>
              <w:spacing w:line="298" w:lineRule="auto"/>
              <w:rPr>
                <w:rFonts w:eastAsia="Calibri" w:cstheme="minorHAnsi"/>
                <w:sz w:val="22"/>
                <w:szCs w:val="22"/>
              </w:rPr>
            </w:pPr>
          </w:p>
        </w:tc>
        <w:tc>
          <w:tcPr>
            <w:tcW w:w="1833" w:type="dxa"/>
            <w:tcBorders>
              <w:top w:val="nil"/>
              <w:left w:val="nil"/>
              <w:bottom w:val="single" w:sz="4" w:space="0" w:color="auto"/>
              <w:right w:val="single" w:sz="4" w:space="0" w:color="auto"/>
            </w:tcBorders>
            <w:shd w:val="clear" w:color="auto" w:fill="D5DCE4" w:themeFill="text2" w:themeFillTint="33"/>
          </w:tcPr>
          <w:p w14:paraId="6F3F8B51" w14:textId="77777777" w:rsidR="00124D61" w:rsidRPr="00CF0F9F" w:rsidRDefault="00124D61" w:rsidP="00B52113">
            <w:pPr>
              <w:spacing w:line="298" w:lineRule="auto"/>
              <w:ind w:left="-108" w:right="-1347"/>
              <w:rPr>
                <w:rFonts w:eastAsia="Times New Roman" w:cstheme="minorHAnsi"/>
                <w:kern w:val="24"/>
                <w:sz w:val="22"/>
                <w:szCs w:val="22"/>
                <w:lang w:val="en-GB"/>
              </w:rPr>
            </w:pPr>
            <w:r w:rsidRPr="00CF0F9F">
              <w:rPr>
                <w:rFonts w:eastAsia="Times New Roman" w:cstheme="minorHAnsi"/>
                <w:kern w:val="24"/>
                <w:sz w:val="22"/>
                <w:szCs w:val="22"/>
                <w:lang w:val="en-GB"/>
              </w:rPr>
              <w:t>Primary paper</w:t>
            </w:r>
          </w:p>
          <w:p w14:paraId="232EF87A" w14:textId="18C06A11" w:rsidR="00124D61" w:rsidRPr="00CF0F9F" w:rsidRDefault="00124D61" w:rsidP="00B52113">
            <w:pPr>
              <w:spacing w:line="298" w:lineRule="auto"/>
              <w:ind w:left="-108" w:right="-1347"/>
              <w:rPr>
                <w:rFonts w:eastAsia="Times New Roman" w:cstheme="minorHAnsi"/>
                <w:kern w:val="24"/>
                <w:sz w:val="22"/>
                <w:szCs w:val="22"/>
                <w:lang w:val="en-GB"/>
              </w:rPr>
            </w:pPr>
            <w:r w:rsidRPr="00CF0F9F">
              <w:rPr>
                <w:rFonts w:eastAsia="Times New Roman" w:cstheme="minorHAnsi"/>
                <w:kern w:val="24"/>
                <w:sz w:val="22"/>
                <w:szCs w:val="22"/>
                <w:lang w:val="en-GB"/>
              </w:rPr>
              <w:t>(page number)</w:t>
            </w:r>
          </w:p>
        </w:tc>
        <w:tc>
          <w:tcPr>
            <w:tcW w:w="2807" w:type="dxa"/>
            <w:tcBorders>
              <w:top w:val="nil"/>
              <w:left w:val="single" w:sz="4" w:space="0" w:color="auto"/>
              <w:bottom w:val="single" w:sz="4" w:space="0" w:color="auto"/>
            </w:tcBorders>
            <w:shd w:val="clear" w:color="auto" w:fill="D5DCE4" w:themeFill="text2" w:themeFillTint="33"/>
          </w:tcPr>
          <w:p w14:paraId="5BFF37C3" w14:textId="77777777" w:rsidR="00124D61" w:rsidRPr="00CF0F9F" w:rsidRDefault="00124D61" w:rsidP="00B52113">
            <w:pPr>
              <w:spacing w:line="298" w:lineRule="auto"/>
              <w:jc w:val="center"/>
              <w:rPr>
                <w:rFonts w:eastAsia="Calibri" w:cstheme="minorHAnsi"/>
                <w:sz w:val="22"/>
                <w:szCs w:val="22"/>
              </w:rPr>
            </w:pPr>
            <w:r w:rsidRPr="00CF0F9F">
              <w:rPr>
                <w:rFonts w:eastAsia="Calibri" w:cstheme="minorHAnsi"/>
                <w:sz w:val="22"/>
                <w:szCs w:val="22"/>
              </w:rPr>
              <w:t xml:space="preserve">Other </w:t>
            </w:r>
            <w:r w:rsidRPr="00CF0F9F">
              <w:rPr>
                <w:rFonts w:eastAsia="Calibri" w:cstheme="minorHAnsi"/>
                <w:sz w:val="22"/>
                <w:szCs w:val="22"/>
                <w:vertAlign w:val="superscript"/>
              </w:rPr>
              <w:t>†</w:t>
            </w:r>
            <w:r w:rsidRPr="00CF0F9F">
              <w:rPr>
                <w:rFonts w:eastAsia="Calibri" w:cstheme="minorHAnsi"/>
                <w:sz w:val="22"/>
                <w:szCs w:val="22"/>
              </w:rPr>
              <w:t xml:space="preserve"> (details)</w:t>
            </w:r>
          </w:p>
        </w:tc>
      </w:tr>
      <w:tr w:rsidR="00CF0F9F" w:rsidRPr="00CF0F9F" w14:paraId="6EF14C6D" w14:textId="77777777" w:rsidTr="00B52113">
        <w:trPr>
          <w:trHeight w:val="558"/>
        </w:trPr>
        <w:tc>
          <w:tcPr>
            <w:tcW w:w="1020" w:type="dxa"/>
            <w:tcBorders>
              <w:right w:val="nil"/>
            </w:tcBorders>
          </w:tcPr>
          <w:p w14:paraId="5AA3661F" w14:textId="77777777" w:rsidR="00124D61" w:rsidRPr="00CF0F9F" w:rsidRDefault="00124D61" w:rsidP="00B52113">
            <w:pPr>
              <w:spacing w:line="298" w:lineRule="auto"/>
              <w:rPr>
                <w:rFonts w:eastAsia="Calibri" w:cstheme="minorHAnsi"/>
                <w:b/>
                <w:bCs/>
                <w:sz w:val="22"/>
                <w:szCs w:val="22"/>
              </w:rPr>
            </w:pPr>
            <w:r w:rsidRPr="00CF0F9F">
              <w:rPr>
                <w:rFonts w:eastAsia="Calibri" w:cstheme="minorHAnsi"/>
                <w:b/>
                <w:bCs/>
                <w:sz w:val="22"/>
                <w:szCs w:val="22"/>
              </w:rPr>
              <w:t>1.</w:t>
            </w:r>
          </w:p>
        </w:tc>
        <w:tc>
          <w:tcPr>
            <w:tcW w:w="8298" w:type="dxa"/>
            <w:tcBorders>
              <w:left w:val="nil"/>
              <w:right w:val="nil"/>
            </w:tcBorders>
          </w:tcPr>
          <w:p w14:paraId="499186E2" w14:textId="32658DB6" w:rsidR="00124D61" w:rsidRPr="00CF0F9F" w:rsidRDefault="00B52113" w:rsidP="00B52113">
            <w:pPr>
              <w:spacing w:line="298" w:lineRule="auto"/>
              <w:ind w:right="175"/>
              <w:rPr>
                <w:rFonts w:eastAsia="Calibri" w:cstheme="minorHAnsi"/>
                <w:sz w:val="22"/>
                <w:szCs w:val="22"/>
              </w:rPr>
            </w:pPr>
            <w:r w:rsidRPr="00CF0F9F">
              <w:rPr>
                <w:rFonts w:eastAsia="Calibri" w:cstheme="minorHAnsi"/>
                <w:b/>
                <w:sz w:val="22"/>
                <w:szCs w:val="22"/>
              </w:rPr>
              <w:t>NAME:</w:t>
            </w:r>
            <w:r w:rsidRPr="00CF0F9F">
              <w:rPr>
                <w:rFonts w:eastAsia="Calibri" w:cstheme="minorHAnsi"/>
                <w:bCs/>
                <w:iCs/>
                <w:sz w:val="22"/>
                <w:szCs w:val="22"/>
                <w:lang w:eastAsia="zh-CN"/>
              </w:rPr>
              <w:t xml:space="preserve"> </w:t>
            </w:r>
            <w:r w:rsidR="00124D61" w:rsidRPr="00CF0F9F">
              <w:rPr>
                <w:rFonts w:eastAsia="Calibri" w:cstheme="minorHAnsi"/>
                <w:bCs/>
                <w:iCs/>
                <w:sz w:val="22"/>
                <w:szCs w:val="22"/>
                <w:lang w:eastAsia="zh-CN"/>
              </w:rPr>
              <w:t>Rebound Therapy</w:t>
            </w:r>
          </w:p>
        </w:tc>
        <w:tc>
          <w:tcPr>
            <w:tcW w:w="1833" w:type="dxa"/>
            <w:tcBorders>
              <w:left w:val="nil"/>
              <w:right w:val="single" w:sz="4" w:space="0" w:color="auto"/>
            </w:tcBorders>
          </w:tcPr>
          <w:p w14:paraId="6EF05AD9" w14:textId="029E85D4" w:rsidR="00124D61" w:rsidRPr="00CF0F9F" w:rsidRDefault="004E0629" w:rsidP="00B52113">
            <w:pPr>
              <w:spacing w:line="298" w:lineRule="auto"/>
              <w:rPr>
                <w:rFonts w:eastAsia="Calibri" w:cstheme="minorHAnsi"/>
                <w:sz w:val="22"/>
                <w:szCs w:val="22"/>
              </w:rPr>
            </w:pPr>
            <w:r w:rsidRPr="00CF0F9F">
              <w:rPr>
                <w:rFonts w:eastAsia="Calibri" w:cstheme="minorHAnsi"/>
                <w:sz w:val="22"/>
                <w:szCs w:val="22"/>
              </w:rPr>
              <w:t>3</w:t>
            </w:r>
          </w:p>
        </w:tc>
        <w:tc>
          <w:tcPr>
            <w:tcW w:w="2807" w:type="dxa"/>
            <w:tcBorders>
              <w:left w:val="single" w:sz="4" w:space="0" w:color="auto"/>
            </w:tcBorders>
          </w:tcPr>
          <w:p w14:paraId="15DA335E" w14:textId="77777777" w:rsidR="00124D61" w:rsidRPr="00CF0F9F" w:rsidRDefault="00124D61" w:rsidP="00B52113">
            <w:pPr>
              <w:spacing w:line="298" w:lineRule="auto"/>
              <w:ind w:right="-392"/>
              <w:rPr>
                <w:rFonts w:eastAsia="Calibri" w:cstheme="minorHAnsi"/>
                <w:sz w:val="22"/>
                <w:szCs w:val="22"/>
              </w:rPr>
            </w:pPr>
            <w:r w:rsidRPr="00CF0F9F">
              <w:rPr>
                <w:rFonts w:eastAsia="Calibri" w:cstheme="minorHAnsi"/>
                <w:sz w:val="22"/>
                <w:szCs w:val="22"/>
              </w:rPr>
              <w:t>https://reboundtherapy.org/</w:t>
            </w:r>
          </w:p>
        </w:tc>
      </w:tr>
      <w:tr w:rsidR="00CF0F9F" w:rsidRPr="00CF0F9F" w14:paraId="49A39B2D" w14:textId="77777777" w:rsidTr="00B52113">
        <w:trPr>
          <w:trHeight w:val="1837"/>
        </w:trPr>
        <w:tc>
          <w:tcPr>
            <w:tcW w:w="1020" w:type="dxa"/>
            <w:tcBorders>
              <w:right w:val="nil"/>
            </w:tcBorders>
          </w:tcPr>
          <w:p w14:paraId="16BD8DF6" w14:textId="77777777" w:rsidR="00124D61" w:rsidRPr="00CF0F9F" w:rsidRDefault="00124D61" w:rsidP="00B52113">
            <w:pPr>
              <w:spacing w:line="298" w:lineRule="auto"/>
              <w:rPr>
                <w:rFonts w:eastAsia="Calibri" w:cstheme="minorHAnsi"/>
                <w:b/>
                <w:bCs/>
                <w:sz w:val="22"/>
                <w:szCs w:val="22"/>
              </w:rPr>
            </w:pPr>
            <w:r w:rsidRPr="00CF0F9F">
              <w:rPr>
                <w:rFonts w:eastAsia="Calibri" w:cstheme="minorHAnsi"/>
                <w:b/>
                <w:bCs/>
                <w:sz w:val="22"/>
                <w:szCs w:val="22"/>
              </w:rPr>
              <w:t>2.</w:t>
            </w:r>
          </w:p>
        </w:tc>
        <w:tc>
          <w:tcPr>
            <w:tcW w:w="8298" w:type="dxa"/>
            <w:tcBorders>
              <w:left w:val="nil"/>
              <w:right w:val="nil"/>
            </w:tcBorders>
          </w:tcPr>
          <w:p w14:paraId="00FBDCA7" w14:textId="48070455" w:rsidR="00124D61" w:rsidRPr="00CF0F9F" w:rsidRDefault="00B52113" w:rsidP="00B52113">
            <w:pPr>
              <w:spacing w:line="298" w:lineRule="auto"/>
              <w:jc w:val="both"/>
              <w:rPr>
                <w:rFonts w:eastAsia="Calibri" w:cstheme="minorHAnsi"/>
                <w:bCs/>
                <w:iCs/>
                <w:sz w:val="22"/>
                <w:szCs w:val="22"/>
              </w:rPr>
            </w:pPr>
            <w:bookmarkStart w:id="0" w:name="_Hlk167443432"/>
            <w:r w:rsidRPr="00CF0F9F">
              <w:rPr>
                <w:rFonts w:eastAsia="Calibri" w:cstheme="minorHAnsi"/>
                <w:b/>
                <w:sz w:val="22"/>
                <w:szCs w:val="22"/>
              </w:rPr>
              <w:t>WHY:</w:t>
            </w:r>
            <w:r w:rsidRPr="00CF0F9F">
              <w:rPr>
                <w:rFonts w:cstheme="minorHAnsi"/>
                <w:sz w:val="22"/>
                <w:szCs w:val="22"/>
              </w:rPr>
              <w:t xml:space="preserve"> </w:t>
            </w:r>
            <w:r w:rsidR="00124D61" w:rsidRPr="00CF0F9F">
              <w:rPr>
                <w:rFonts w:cstheme="minorHAnsi"/>
                <w:sz w:val="22"/>
                <w:szCs w:val="22"/>
              </w:rPr>
              <w:t xml:space="preserve">Rebound therapy is a highly accessible form of physical activity, </w:t>
            </w:r>
            <w:r w:rsidR="006833B6" w:rsidRPr="00CF0F9F">
              <w:rPr>
                <w:rFonts w:cstheme="minorHAnsi"/>
                <w:sz w:val="22"/>
                <w:szCs w:val="22"/>
              </w:rPr>
              <w:t>which</w:t>
            </w:r>
            <w:r w:rsidR="00124D61" w:rsidRPr="00CF0F9F">
              <w:rPr>
                <w:rFonts w:cstheme="minorHAnsi"/>
                <w:sz w:val="22"/>
                <w:szCs w:val="22"/>
              </w:rPr>
              <w:t xml:space="preserve"> uses a trampoline to promote individualised therapeutic exercise, positioning, </w:t>
            </w:r>
            <w:r w:rsidR="006833B6" w:rsidRPr="00CF0F9F">
              <w:rPr>
                <w:rFonts w:cstheme="minorHAnsi"/>
                <w:sz w:val="22"/>
                <w:szCs w:val="22"/>
              </w:rPr>
              <w:t>movement,</w:t>
            </w:r>
            <w:r w:rsidR="00124D61" w:rsidRPr="00CF0F9F">
              <w:rPr>
                <w:rFonts w:cstheme="minorHAnsi"/>
                <w:sz w:val="22"/>
                <w:szCs w:val="22"/>
              </w:rPr>
              <w:t xml:space="preserve"> and recreational participation</w:t>
            </w:r>
            <w:bookmarkEnd w:id="0"/>
            <w:r w:rsidR="00124D61" w:rsidRPr="00CF0F9F">
              <w:rPr>
                <w:rFonts w:eastAsia="Calibri" w:cstheme="minorHAnsi"/>
                <w:bCs/>
                <w:iCs/>
                <w:sz w:val="22"/>
                <w:szCs w:val="22"/>
              </w:rPr>
              <w:t>. This intervention supports participation in physical activity for children with complex neurodisability, with the intention to promote chest health, motor ability and quality of life</w:t>
            </w:r>
            <w:r w:rsidR="006833B6" w:rsidRPr="00CF0F9F">
              <w:rPr>
                <w:rFonts w:eastAsia="Calibri" w:cstheme="minorHAnsi"/>
                <w:bCs/>
                <w:iCs/>
                <w:sz w:val="22"/>
                <w:szCs w:val="22"/>
              </w:rPr>
              <w:t xml:space="preserve">. </w:t>
            </w:r>
          </w:p>
        </w:tc>
        <w:tc>
          <w:tcPr>
            <w:tcW w:w="1833" w:type="dxa"/>
            <w:tcBorders>
              <w:left w:val="nil"/>
              <w:right w:val="single" w:sz="4" w:space="0" w:color="auto"/>
            </w:tcBorders>
          </w:tcPr>
          <w:p w14:paraId="594CB4AE" w14:textId="1B44D761" w:rsidR="00124D61" w:rsidRPr="00CF0F9F" w:rsidRDefault="004E0629" w:rsidP="00B52113">
            <w:pPr>
              <w:spacing w:line="298" w:lineRule="auto"/>
              <w:rPr>
                <w:rFonts w:eastAsia="Calibri" w:cstheme="minorHAnsi"/>
                <w:sz w:val="22"/>
                <w:szCs w:val="22"/>
              </w:rPr>
            </w:pPr>
            <w:r w:rsidRPr="00CF0F9F">
              <w:rPr>
                <w:rFonts w:eastAsia="Calibri" w:cstheme="minorHAnsi"/>
                <w:sz w:val="22"/>
                <w:szCs w:val="22"/>
              </w:rPr>
              <w:t>3</w:t>
            </w:r>
          </w:p>
        </w:tc>
        <w:tc>
          <w:tcPr>
            <w:tcW w:w="2807" w:type="dxa"/>
            <w:tcBorders>
              <w:left w:val="single" w:sz="4" w:space="0" w:color="auto"/>
            </w:tcBorders>
          </w:tcPr>
          <w:p w14:paraId="6EBC5206" w14:textId="77777777" w:rsidR="00124D61" w:rsidRPr="00CF0F9F" w:rsidRDefault="00124D61" w:rsidP="00B52113">
            <w:pPr>
              <w:spacing w:line="298" w:lineRule="auto"/>
              <w:rPr>
                <w:rFonts w:eastAsia="Calibri" w:cstheme="minorHAnsi"/>
                <w:sz w:val="22"/>
                <w:szCs w:val="22"/>
              </w:rPr>
            </w:pPr>
            <w:r w:rsidRPr="00CF0F9F">
              <w:rPr>
                <w:rFonts w:eastAsia="Calibri" w:cstheme="minorHAnsi"/>
                <w:sz w:val="22"/>
                <w:szCs w:val="22"/>
              </w:rPr>
              <w:t>https://reboundtherapy.org/</w:t>
            </w:r>
          </w:p>
        </w:tc>
      </w:tr>
      <w:tr w:rsidR="00CF0F9F" w:rsidRPr="00CF0F9F" w14:paraId="5F359549" w14:textId="77777777" w:rsidTr="00B52113">
        <w:trPr>
          <w:trHeight w:val="1553"/>
        </w:trPr>
        <w:tc>
          <w:tcPr>
            <w:tcW w:w="1020" w:type="dxa"/>
            <w:tcBorders>
              <w:right w:val="nil"/>
            </w:tcBorders>
          </w:tcPr>
          <w:p w14:paraId="0718761C" w14:textId="77777777" w:rsidR="00124D61" w:rsidRPr="00CF0F9F" w:rsidRDefault="00124D61" w:rsidP="00B52113">
            <w:pPr>
              <w:spacing w:line="298" w:lineRule="auto"/>
              <w:rPr>
                <w:rFonts w:eastAsia="Calibri" w:cstheme="minorHAnsi"/>
                <w:b/>
                <w:bCs/>
                <w:sz w:val="22"/>
                <w:szCs w:val="22"/>
              </w:rPr>
            </w:pPr>
            <w:r w:rsidRPr="00CF0F9F">
              <w:rPr>
                <w:rFonts w:eastAsia="Calibri" w:cstheme="minorHAnsi"/>
                <w:b/>
                <w:bCs/>
                <w:sz w:val="22"/>
                <w:szCs w:val="22"/>
              </w:rPr>
              <w:t>3.</w:t>
            </w:r>
          </w:p>
        </w:tc>
        <w:tc>
          <w:tcPr>
            <w:tcW w:w="8298" w:type="dxa"/>
            <w:tcBorders>
              <w:left w:val="nil"/>
              <w:right w:val="nil"/>
            </w:tcBorders>
          </w:tcPr>
          <w:p w14:paraId="5077BA5B" w14:textId="2DD0E57F" w:rsidR="00124D61" w:rsidRPr="00CF0F9F" w:rsidRDefault="00B52113" w:rsidP="00B52113">
            <w:pPr>
              <w:spacing w:line="298" w:lineRule="auto"/>
              <w:jc w:val="both"/>
              <w:rPr>
                <w:rFonts w:eastAsia="Calibri" w:cstheme="minorHAnsi"/>
                <w:bCs/>
                <w:iCs/>
                <w:sz w:val="22"/>
                <w:szCs w:val="22"/>
              </w:rPr>
            </w:pPr>
            <w:r w:rsidRPr="00CF0F9F">
              <w:rPr>
                <w:rFonts w:eastAsia="Calibri" w:cstheme="minorHAnsi"/>
                <w:b/>
                <w:sz w:val="22"/>
                <w:szCs w:val="22"/>
              </w:rPr>
              <w:t>WHAT</w:t>
            </w:r>
            <w:r w:rsidRPr="00CF0F9F">
              <w:rPr>
                <w:rFonts w:eastAsia="Calibri" w:cstheme="minorHAnsi"/>
                <w:bCs/>
                <w:iCs/>
                <w:sz w:val="22"/>
                <w:szCs w:val="22"/>
              </w:rPr>
              <w:t xml:space="preserve"> </w:t>
            </w:r>
            <w:r w:rsidR="00124D61" w:rsidRPr="00CF0F9F">
              <w:rPr>
                <w:rFonts w:eastAsia="Calibri" w:cstheme="minorHAnsi"/>
                <w:bCs/>
                <w:iCs/>
                <w:sz w:val="22"/>
                <w:szCs w:val="22"/>
              </w:rPr>
              <w:t>Materials: Trampoline facilities were accessed at each special school research site. Hoist facilities were made available to support safe patient transfer for children equivalent to Gross Motor Function Classification Scale Level V. Use of therapy equipment such as rolls, pillows and gym</w:t>
            </w:r>
            <w:r w:rsidR="000E57A3" w:rsidRPr="00CF0F9F">
              <w:rPr>
                <w:rFonts w:eastAsia="Calibri" w:cstheme="minorHAnsi"/>
                <w:bCs/>
                <w:iCs/>
                <w:sz w:val="22"/>
                <w:szCs w:val="22"/>
              </w:rPr>
              <w:t xml:space="preserve"> </w:t>
            </w:r>
            <w:r w:rsidR="00124D61" w:rsidRPr="00CF0F9F">
              <w:rPr>
                <w:rFonts w:eastAsia="Calibri" w:cstheme="minorHAnsi"/>
                <w:bCs/>
                <w:iCs/>
                <w:sz w:val="22"/>
                <w:szCs w:val="22"/>
              </w:rPr>
              <w:t>balls were use</w:t>
            </w:r>
            <w:r w:rsidR="000E57A3" w:rsidRPr="00CF0F9F">
              <w:rPr>
                <w:rFonts w:eastAsia="Calibri" w:cstheme="minorHAnsi"/>
                <w:bCs/>
                <w:iCs/>
                <w:sz w:val="22"/>
                <w:szCs w:val="22"/>
              </w:rPr>
              <w:t>d</w:t>
            </w:r>
            <w:r w:rsidR="00124D61" w:rsidRPr="00CF0F9F">
              <w:rPr>
                <w:rFonts w:eastAsia="Calibri" w:cstheme="minorHAnsi"/>
                <w:bCs/>
                <w:iCs/>
                <w:sz w:val="22"/>
                <w:szCs w:val="22"/>
              </w:rPr>
              <w:t xml:space="preserve"> to facilitate sitting, supine</w:t>
            </w:r>
            <w:r w:rsidR="000E57A3" w:rsidRPr="00CF0F9F">
              <w:rPr>
                <w:rFonts w:eastAsia="Calibri" w:cstheme="minorHAnsi"/>
                <w:bCs/>
                <w:iCs/>
                <w:sz w:val="22"/>
                <w:szCs w:val="22"/>
              </w:rPr>
              <w:t>, four</w:t>
            </w:r>
            <w:r w:rsidR="00124D61" w:rsidRPr="00CF0F9F">
              <w:rPr>
                <w:rFonts w:eastAsia="Calibri" w:cstheme="minorHAnsi"/>
                <w:bCs/>
                <w:iCs/>
                <w:sz w:val="22"/>
                <w:szCs w:val="22"/>
              </w:rPr>
              <w:t>-p</w:t>
            </w:r>
            <w:r w:rsidR="000E57A3" w:rsidRPr="00CF0F9F">
              <w:rPr>
                <w:rFonts w:eastAsia="Calibri" w:cstheme="minorHAnsi"/>
                <w:bCs/>
                <w:iCs/>
                <w:sz w:val="22"/>
                <w:szCs w:val="22"/>
              </w:rPr>
              <w:t>oint and two-point</w:t>
            </w:r>
            <w:r w:rsidR="00124D61" w:rsidRPr="00CF0F9F">
              <w:rPr>
                <w:rFonts w:eastAsia="Calibri" w:cstheme="minorHAnsi"/>
                <w:bCs/>
                <w:iCs/>
                <w:sz w:val="22"/>
                <w:szCs w:val="22"/>
              </w:rPr>
              <w:t xml:space="preserve"> kneeling. </w:t>
            </w:r>
          </w:p>
        </w:tc>
        <w:tc>
          <w:tcPr>
            <w:tcW w:w="1833" w:type="dxa"/>
            <w:tcBorders>
              <w:left w:val="nil"/>
              <w:right w:val="single" w:sz="4" w:space="0" w:color="auto"/>
            </w:tcBorders>
          </w:tcPr>
          <w:p w14:paraId="1C351904" w14:textId="77777777" w:rsidR="00124D61" w:rsidRPr="00CF0F9F" w:rsidRDefault="00124D61" w:rsidP="00B52113">
            <w:pPr>
              <w:spacing w:line="298" w:lineRule="auto"/>
              <w:rPr>
                <w:rFonts w:eastAsia="Calibri" w:cstheme="minorHAnsi"/>
                <w:sz w:val="22"/>
                <w:szCs w:val="22"/>
              </w:rPr>
            </w:pPr>
            <w:r w:rsidRPr="00CF0F9F">
              <w:rPr>
                <w:rFonts w:eastAsia="Calibri" w:cstheme="minorHAnsi"/>
                <w:sz w:val="22"/>
                <w:szCs w:val="22"/>
              </w:rPr>
              <w:t>6</w:t>
            </w:r>
          </w:p>
          <w:p w14:paraId="3C0D6DC5" w14:textId="77777777" w:rsidR="00124D61" w:rsidRPr="00CF0F9F" w:rsidRDefault="00124D61" w:rsidP="00B52113">
            <w:pPr>
              <w:spacing w:line="298" w:lineRule="auto"/>
              <w:rPr>
                <w:rFonts w:eastAsia="Calibri" w:cstheme="minorHAnsi"/>
                <w:sz w:val="22"/>
                <w:szCs w:val="22"/>
              </w:rPr>
            </w:pPr>
          </w:p>
          <w:p w14:paraId="6A38E4B2" w14:textId="77777777" w:rsidR="00124D61" w:rsidRPr="00CF0F9F" w:rsidRDefault="00124D61" w:rsidP="00B52113">
            <w:pPr>
              <w:spacing w:line="298" w:lineRule="auto"/>
              <w:rPr>
                <w:rFonts w:eastAsia="Calibri" w:cstheme="minorHAnsi"/>
                <w:sz w:val="22"/>
                <w:szCs w:val="22"/>
              </w:rPr>
            </w:pPr>
          </w:p>
        </w:tc>
        <w:tc>
          <w:tcPr>
            <w:tcW w:w="2807" w:type="dxa"/>
            <w:tcBorders>
              <w:left w:val="single" w:sz="4" w:space="0" w:color="auto"/>
            </w:tcBorders>
          </w:tcPr>
          <w:p w14:paraId="23AA8178" w14:textId="77777777" w:rsidR="00124D61" w:rsidRPr="00CF0F9F" w:rsidRDefault="00124D61" w:rsidP="00B52113">
            <w:pPr>
              <w:spacing w:line="298" w:lineRule="auto"/>
              <w:rPr>
                <w:rFonts w:eastAsia="Calibri" w:cstheme="minorHAnsi"/>
                <w:sz w:val="22"/>
                <w:szCs w:val="22"/>
              </w:rPr>
            </w:pPr>
            <w:r w:rsidRPr="00CF0F9F">
              <w:rPr>
                <w:rFonts w:eastAsia="Calibri" w:cstheme="minorHAnsi"/>
                <w:sz w:val="22"/>
                <w:szCs w:val="22"/>
              </w:rPr>
              <w:t>NA</w:t>
            </w:r>
          </w:p>
        </w:tc>
      </w:tr>
      <w:tr w:rsidR="00CF0F9F" w:rsidRPr="00CF0F9F" w14:paraId="287512E5" w14:textId="77777777" w:rsidTr="00B52113">
        <w:trPr>
          <w:trHeight w:val="1275"/>
        </w:trPr>
        <w:tc>
          <w:tcPr>
            <w:tcW w:w="1020" w:type="dxa"/>
            <w:tcBorders>
              <w:right w:val="nil"/>
            </w:tcBorders>
          </w:tcPr>
          <w:p w14:paraId="25ACF04E" w14:textId="77777777" w:rsidR="00124D61" w:rsidRPr="00CF0F9F" w:rsidRDefault="00124D61" w:rsidP="00B52113">
            <w:pPr>
              <w:spacing w:line="298" w:lineRule="auto"/>
              <w:rPr>
                <w:rFonts w:eastAsia="Calibri" w:cstheme="minorHAnsi"/>
                <w:b/>
                <w:bCs/>
                <w:sz w:val="22"/>
                <w:szCs w:val="22"/>
              </w:rPr>
            </w:pPr>
            <w:r w:rsidRPr="00CF0F9F">
              <w:rPr>
                <w:rFonts w:eastAsia="Calibri" w:cstheme="minorHAnsi"/>
                <w:b/>
                <w:bCs/>
                <w:sz w:val="22"/>
                <w:szCs w:val="22"/>
              </w:rPr>
              <w:t>4.</w:t>
            </w:r>
          </w:p>
        </w:tc>
        <w:tc>
          <w:tcPr>
            <w:tcW w:w="8298" w:type="dxa"/>
            <w:tcBorders>
              <w:left w:val="nil"/>
              <w:right w:val="nil"/>
            </w:tcBorders>
          </w:tcPr>
          <w:p w14:paraId="682790E4" w14:textId="15953F03" w:rsidR="00124D61" w:rsidRPr="00CF0F9F" w:rsidRDefault="00B52113" w:rsidP="00B52113">
            <w:pPr>
              <w:spacing w:line="298" w:lineRule="auto"/>
              <w:jc w:val="both"/>
              <w:rPr>
                <w:rFonts w:eastAsia="Calibri" w:cstheme="minorHAnsi"/>
                <w:bCs/>
                <w:iCs/>
                <w:sz w:val="22"/>
                <w:szCs w:val="22"/>
              </w:rPr>
            </w:pPr>
            <w:r w:rsidRPr="00CF0F9F">
              <w:rPr>
                <w:rFonts w:eastAsia="Calibri" w:cstheme="minorHAnsi"/>
                <w:b/>
                <w:sz w:val="22"/>
                <w:szCs w:val="22"/>
              </w:rPr>
              <w:t>WHAT</w:t>
            </w:r>
            <w:r w:rsidRPr="00CF0F9F">
              <w:rPr>
                <w:rFonts w:eastAsia="Calibri" w:cstheme="minorHAnsi"/>
                <w:bCs/>
                <w:iCs/>
                <w:sz w:val="22"/>
                <w:szCs w:val="22"/>
              </w:rPr>
              <w:t xml:space="preserve"> </w:t>
            </w:r>
            <w:r w:rsidR="00124D61" w:rsidRPr="00CF0F9F">
              <w:rPr>
                <w:rFonts w:eastAsia="Calibri" w:cstheme="minorHAnsi"/>
                <w:bCs/>
                <w:iCs/>
                <w:sz w:val="22"/>
                <w:szCs w:val="22"/>
              </w:rPr>
              <w:t xml:space="preserve">Procedure: Rebound therapy was delivered over phase B, for 6 weeks, by a trained physiotherapist (RKL). Risk assessment was completed before, during and after treatments, with additional weekly safety monitoring during the 18-week study period. </w:t>
            </w:r>
          </w:p>
        </w:tc>
        <w:tc>
          <w:tcPr>
            <w:tcW w:w="1833" w:type="dxa"/>
            <w:tcBorders>
              <w:left w:val="nil"/>
              <w:right w:val="single" w:sz="4" w:space="0" w:color="auto"/>
            </w:tcBorders>
          </w:tcPr>
          <w:p w14:paraId="50EE61DB" w14:textId="100CC446" w:rsidR="00124D61" w:rsidRPr="00CF0F9F" w:rsidRDefault="00941F05" w:rsidP="00B52113">
            <w:pPr>
              <w:spacing w:line="298" w:lineRule="auto"/>
              <w:rPr>
                <w:rFonts w:eastAsia="Calibri" w:cstheme="minorHAnsi"/>
                <w:sz w:val="22"/>
                <w:szCs w:val="22"/>
              </w:rPr>
            </w:pPr>
            <w:r w:rsidRPr="00CF0F9F">
              <w:rPr>
                <w:rFonts w:eastAsia="Calibri" w:cstheme="minorHAnsi"/>
                <w:sz w:val="22"/>
                <w:szCs w:val="22"/>
              </w:rPr>
              <w:t>6</w:t>
            </w:r>
          </w:p>
        </w:tc>
        <w:tc>
          <w:tcPr>
            <w:tcW w:w="2807" w:type="dxa"/>
            <w:tcBorders>
              <w:left w:val="single" w:sz="4" w:space="0" w:color="auto"/>
            </w:tcBorders>
          </w:tcPr>
          <w:p w14:paraId="642CDF08" w14:textId="77777777" w:rsidR="00124D61" w:rsidRPr="00CF0F9F" w:rsidRDefault="00124D61" w:rsidP="00B52113">
            <w:pPr>
              <w:spacing w:line="298" w:lineRule="auto"/>
              <w:rPr>
                <w:rFonts w:eastAsia="Calibri" w:cstheme="minorHAnsi"/>
                <w:sz w:val="22"/>
                <w:szCs w:val="22"/>
              </w:rPr>
            </w:pPr>
            <w:r w:rsidRPr="00CF0F9F">
              <w:rPr>
                <w:rFonts w:eastAsia="Calibri" w:cstheme="minorHAnsi"/>
                <w:sz w:val="22"/>
                <w:szCs w:val="22"/>
              </w:rPr>
              <w:t>NA</w:t>
            </w:r>
          </w:p>
        </w:tc>
      </w:tr>
      <w:tr w:rsidR="00CF0F9F" w:rsidRPr="00CF0F9F" w14:paraId="636DA76F" w14:textId="77777777" w:rsidTr="00B52113">
        <w:tc>
          <w:tcPr>
            <w:tcW w:w="1020" w:type="dxa"/>
            <w:tcBorders>
              <w:right w:val="nil"/>
            </w:tcBorders>
          </w:tcPr>
          <w:p w14:paraId="4FAF4862" w14:textId="77777777" w:rsidR="00124D61" w:rsidRPr="00CF0F9F" w:rsidRDefault="00124D61" w:rsidP="00B52113">
            <w:pPr>
              <w:spacing w:line="298" w:lineRule="auto"/>
              <w:rPr>
                <w:rFonts w:eastAsia="Calibri" w:cstheme="minorHAnsi"/>
                <w:b/>
                <w:bCs/>
                <w:sz w:val="22"/>
                <w:szCs w:val="22"/>
              </w:rPr>
            </w:pPr>
            <w:r w:rsidRPr="00CF0F9F">
              <w:rPr>
                <w:rFonts w:eastAsia="Calibri" w:cstheme="minorHAnsi"/>
                <w:b/>
                <w:bCs/>
                <w:sz w:val="22"/>
                <w:szCs w:val="22"/>
              </w:rPr>
              <w:t>5.</w:t>
            </w:r>
          </w:p>
        </w:tc>
        <w:tc>
          <w:tcPr>
            <w:tcW w:w="8298" w:type="dxa"/>
            <w:tcBorders>
              <w:left w:val="nil"/>
              <w:right w:val="nil"/>
            </w:tcBorders>
          </w:tcPr>
          <w:p w14:paraId="1278C7D9" w14:textId="26E066F1" w:rsidR="00124D61" w:rsidRPr="00CF0F9F" w:rsidRDefault="00B52113" w:rsidP="00B52113">
            <w:pPr>
              <w:spacing w:line="298" w:lineRule="auto"/>
              <w:jc w:val="both"/>
              <w:rPr>
                <w:rFonts w:eastAsia="Calibri" w:cstheme="minorHAnsi"/>
                <w:sz w:val="22"/>
                <w:szCs w:val="22"/>
              </w:rPr>
            </w:pPr>
            <w:r w:rsidRPr="00CF0F9F">
              <w:rPr>
                <w:rFonts w:eastAsia="Calibri" w:cstheme="minorHAnsi"/>
                <w:b/>
                <w:bCs/>
                <w:iCs/>
                <w:sz w:val="22"/>
                <w:szCs w:val="22"/>
              </w:rPr>
              <w:t>WHO PROVIDED:</w:t>
            </w:r>
            <w:r w:rsidRPr="00CF0F9F">
              <w:rPr>
                <w:rFonts w:eastAsia="Calibri" w:cstheme="minorHAnsi"/>
                <w:bCs/>
                <w:iCs/>
                <w:sz w:val="22"/>
                <w:szCs w:val="22"/>
              </w:rPr>
              <w:t xml:space="preserve"> </w:t>
            </w:r>
            <w:r w:rsidR="00124D61" w:rsidRPr="00CF0F9F">
              <w:rPr>
                <w:rFonts w:eastAsia="Calibri" w:cstheme="minorHAnsi"/>
                <w:bCs/>
                <w:iCs/>
                <w:sz w:val="22"/>
                <w:szCs w:val="22"/>
              </w:rPr>
              <w:t xml:space="preserve">A trained physiotherapist, trained in Rebound therapy and &gt;10years experience working with children with neurological and respiratory health care problems. </w:t>
            </w:r>
            <w:r w:rsidR="00124D61" w:rsidRPr="00CF0F9F">
              <w:rPr>
                <w:rFonts w:eastAsia="Calibri" w:cstheme="minorHAnsi"/>
                <w:bCs/>
                <w:iCs/>
                <w:sz w:val="22"/>
                <w:szCs w:val="22"/>
              </w:rPr>
              <w:lastRenderedPageBreak/>
              <w:t>An additional therapy or learning assistant familiar with the participant, was present to deliver usual care plans e.g., epilepsy plan, and support communication needs of the participant</w:t>
            </w:r>
            <w:r w:rsidR="006833B6" w:rsidRPr="00CF0F9F">
              <w:rPr>
                <w:rFonts w:eastAsia="Calibri" w:cstheme="minorHAnsi"/>
                <w:bCs/>
                <w:iCs/>
                <w:sz w:val="22"/>
                <w:szCs w:val="22"/>
              </w:rPr>
              <w:t xml:space="preserve">. </w:t>
            </w:r>
          </w:p>
        </w:tc>
        <w:tc>
          <w:tcPr>
            <w:tcW w:w="1833" w:type="dxa"/>
            <w:tcBorders>
              <w:left w:val="nil"/>
              <w:right w:val="single" w:sz="4" w:space="0" w:color="auto"/>
            </w:tcBorders>
          </w:tcPr>
          <w:p w14:paraId="3E97870E" w14:textId="24DDBC52" w:rsidR="00124D61" w:rsidRPr="00CF0F9F" w:rsidRDefault="00941F05" w:rsidP="00B52113">
            <w:pPr>
              <w:spacing w:line="298" w:lineRule="auto"/>
              <w:rPr>
                <w:rFonts w:eastAsia="Calibri" w:cstheme="minorHAnsi"/>
                <w:sz w:val="22"/>
                <w:szCs w:val="22"/>
              </w:rPr>
            </w:pPr>
            <w:r w:rsidRPr="00CF0F9F">
              <w:rPr>
                <w:rFonts w:eastAsia="Calibri" w:cstheme="minorHAnsi"/>
                <w:sz w:val="22"/>
                <w:szCs w:val="22"/>
              </w:rPr>
              <w:lastRenderedPageBreak/>
              <w:t>6</w:t>
            </w:r>
          </w:p>
        </w:tc>
        <w:tc>
          <w:tcPr>
            <w:tcW w:w="2807" w:type="dxa"/>
            <w:tcBorders>
              <w:left w:val="single" w:sz="4" w:space="0" w:color="auto"/>
            </w:tcBorders>
          </w:tcPr>
          <w:p w14:paraId="5624F8E7" w14:textId="77777777" w:rsidR="00124D61" w:rsidRPr="00CF0F9F" w:rsidRDefault="00124D61" w:rsidP="00B52113">
            <w:pPr>
              <w:spacing w:line="298" w:lineRule="auto"/>
              <w:rPr>
                <w:rFonts w:eastAsia="Calibri" w:cstheme="minorHAnsi"/>
                <w:sz w:val="22"/>
                <w:szCs w:val="22"/>
              </w:rPr>
            </w:pPr>
            <w:r w:rsidRPr="00CF0F9F">
              <w:rPr>
                <w:rFonts w:eastAsia="Calibri" w:cstheme="minorHAnsi"/>
                <w:sz w:val="22"/>
                <w:szCs w:val="22"/>
              </w:rPr>
              <w:t>NA</w:t>
            </w:r>
          </w:p>
        </w:tc>
      </w:tr>
      <w:tr w:rsidR="00CF0F9F" w:rsidRPr="00CF0F9F" w14:paraId="77A2B110" w14:textId="77777777" w:rsidTr="00B52113">
        <w:trPr>
          <w:trHeight w:val="423"/>
        </w:trPr>
        <w:tc>
          <w:tcPr>
            <w:tcW w:w="1020" w:type="dxa"/>
            <w:tcBorders>
              <w:right w:val="nil"/>
            </w:tcBorders>
          </w:tcPr>
          <w:p w14:paraId="72169629" w14:textId="77777777" w:rsidR="00124D61" w:rsidRPr="00CF0F9F" w:rsidRDefault="00124D61" w:rsidP="00B52113">
            <w:pPr>
              <w:spacing w:line="298" w:lineRule="auto"/>
              <w:rPr>
                <w:rFonts w:eastAsia="Calibri" w:cstheme="minorHAnsi"/>
                <w:b/>
                <w:bCs/>
                <w:sz w:val="22"/>
                <w:szCs w:val="22"/>
              </w:rPr>
            </w:pPr>
            <w:r w:rsidRPr="00CF0F9F">
              <w:rPr>
                <w:rFonts w:eastAsia="Calibri" w:cstheme="minorHAnsi"/>
                <w:b/>
                <w:bCs/>
                <w:sz w:val="22"/>
                <w:szCs w:val="22"/>
              </w:rPr>
              <w:t>6.</w:t>
            </w:r>
          </w:p>
        </w:tc>
        <w:tc>
          <w:tcPr>
            <w:tcW w:w="8298" w:type="dxa"/>
            <w:tcBorders>
              <w:left w:val="nil"/>
              <w:right w:val="nil"/>
            </w:tcBorders>
          </w:tcPr>
          <w:p w14:paraId="678B893F" w14:textId="37D3EF1F" w:rsidR="00124D61" w:rsidRPr="00CF0F9F" w:rsidRDefault="00B52113" w:rsidP="00B52113">
            <w:pPr>
              <w:spacing w:line="298" w:lineRule="auto"/>
              <w:rPr>
                <w:rFonts w:eastAsia="Calibri" w:cstheme="minorHAnsi"/>
                <w:sz w:val="22"/>
                <w:szCs w:val="22"/>
              </w:rPr>
            </w:pPr>
            <w:r w:rsidRPr="00CF0F9F">
              <w:rPr>
                <w:rFonts w:eastAsia="Calibri" w:cstheme="minorHAnsi"/>
                <w:b/>
                <w:iCs/>
                <w:sz w:val="22"/>
                <w:szCs w:val="22"/>
              </w:rPr>
              <w:t>HOW:</w:t>
            </w:r>
            <w:r w:rsidRPr="00CF0F9F">
              <w:rPr>
                <w:rFonts w:cstheme="minorHAnsi"/>
                <w:sz w:val="22"/>
                <w:szCs w:val="22"/>
              </w:rPr>
              <w:t xml:space="preserve"> </w:t>
            </w:r>
            <w:r w:rsidR="00124D61" w:rsidRPr="00CF0F9F">
              <w:rPr>
                <w:rFonts w:cstheme="minorHAnsi"/>
                <w:sz w:val="22"/>
                <w:szCs w:val="22"/>
              </w:rPr>
              <w:t xml:space="preserve">Individually, face-to-face </w:t>
            </w:r>
          </w:p>
        </w:tc>
        <w:tc>
          <w:tcPr>
            <w:tcW w:w="1833" w:type="dxa"/>
            <w:tcBorders>
              <w:left w:val="nil"/>
              <w:right w:val="single" w:sz="4" w:space="0" w:color="auto"/>
            </w:tcBorders>
          </w:tcPr>
          <w:p w14:paraId="6F1D1485" w14:textId="1401F757" w:rsidR="00124D61" w:rsidRPr="00CF0F9F" w:rsidRDefault="00941F05" w:rsidP="00B52113">
            <w:pPr>
              <w:spacing w:line="298" w:lineRule="auto"/>
              <w:rPr>
                <w:rFonts w:eastAsia="Calibri" w:cstheme="minorHAnsi"/>
                <w:sz w:val="22"/>
                <w:szCs w:val="22"/>
              </w:rPr>
            </w:pPr>
            <w:r w:rsidRPr="00CF0F9F">
              <w:rPr>
                <w:rFonts w:eastAsia="Calibri" w:cstheme="minorHAnsi"/>
                <w:sz w:val="22"/>
                <w:szCs w:val="22"/>
              </w:rPr>
              <w:t>6</w:t>
            </w:r>
          </w:p>
        </w:tc>
        <w:tc>
          <w:tcPr>
            <w:tcW w:w="2807" w:type="dxa"/>
            <w:tcBorders>
              <w:left w:val="single" w:sz="4" w:space="0" w:color="auto"/>
            </w:tcBorders>
          </w:tcPr>
          <w:p w14:paraId="49A91BF7" w14:textId="77777777" w:rsidR="00124D61" w:rsidRPr="00CF0F9F" w:rsidRDefault="00124D61" w:rsidP="00B52113">
            <w:pPr>
              <w:spacing w:line="298" w:lineRule="auto"/>
              <w:rPr>
                <w:rFonts w:eastAsia="Calibri" w:cstheme="minorHAnsi"/>
                <w:sz w:val="22"/>
                <w:szCs w:val="22"/>
              </w:rPr>
            </w:pPr>
            <w:r w:rsidRPr="00CF0F9F">
              <w:rPr>
                <w:rFonts w:eastAsia="Calibri" w:cstheme="minorHAnsi"/>
                <w:sz w:val="22"/>
                <w:szCs w:val="22"/>
              </w:rPr>
              <w:t>NA</w:t>
            </w:r>
          </w:p>
        </w:tc>
      </w:tr>
      <w:tr w:rsidR="00CF0F9F" w:rsidRPr="00CF0F9F" w14:paraId="7F300AC6" w14:textId="77777777" w:rsidTr="00B52113">
        <w:trPr>
          <w:trHeight w:val="415"/>
        </w:trPr>
        <w:tc>
          <w:tcPr>
            <w:tcW w:w="1020" w:type="dxa"/>
            <w:tcBorders>
              <w:top w:val="nil"/>
              <w:bottom w:val="single" w:sz="4" w:space="0" w:color="auto"/>
              <w:right w:val="nil"/>
            </w:tcBorders>
          </w:tcPr>
          <w:p w14:paraId="6CE53A82" w14:textId="77777777" w:rsidR="00124D61" w:rsidRPr="00CF0F9F" w:rsidRDefault="00124D61" w:rsidP="00B52113">
            <w:pPr>
              <w:spacing w:line="298" w:lineRule="auto"/>
              <w:rPr>
                <w:rFonts w:eastAsia="Calibri" w:cstheme="minorHAnsi"/>
                <w:b/>
                <w:bCs/>
                <w:sz w:val="22"/>
                <w:szCs w:val="22"/>
              </w:rPr>
            </w:pPr>
            <w:r w:rsidRPr="00CF0F9F">
              <w:rPr>
                <w:rFonts w:eastAsia="Calibri" w:cstheme="minorHAnsi"/>
                <w:b/>
                <w:bCs/>
                <w:sz w:val="22"/>
                <w:szCs w:val="22"/>
              </w:rPr>
              <w:t>7.</w:t>
            </w:r>
          </w:p>
        </w:tc>
        <w:tc>
          <w:tcPr>
            <w:tcW w:w="8298" w:type="dxa"/>
            <w:tcBorders>
              <w:top w:val="nil"/>
              <w:left w:val="nil"/>
              <w:bottom w:val="single" w:sz="4" w:space="0" w:color="auto"/>
              <w:right w:val="nil"/>
            </w:tcBorders>
          </w:tcPr>
          <w:p w14:paraId="310270A8" w14:textId="4BB56C2D" w:rsidR="00124D61" w:rsidRPr="00CF0F9F" w:rsidRDefault="00B52113" w:rsidP="00B52113">
            <w:pPr>
              <w:spacing w:line="298" w:lineRule="auto"/>
              <w:rPr>
                <w:rFonts w:eastAsia="Calibri" w:cstheme="minorHAnsi"/>
                <w:sz w:val="22"/>
                <w:szCs w:val="22"/>
              </w:rPr>
            </w:pPr>
            <w:r w:rsidRPr="00CF0F9F">
              <w:rPr>
                <w:rFonts w:eastAsia="Calibri" w:cstheme="minorHAnsi"/>
                <w:b/>
                <w:sz w:val="22"/>
                <w:szCs w:val="22"/>
              </w:rPr>
              <w:t>WHERE:</w:t>
            </w:r>
            <w:r w:rsidRPr="00CF0F9F">
              <w:rPr>
                <w:rFonts w:eastAsia="Calibri" w:cstheme="minorHAnsi"/>
                <w:bCs/>
                <w:iCs/>
                <w:sz w:val="22"/>
                <w:szCs w:val="22"/>
              </w:rPr>
              <w:t xml:space="preserve"> </w:t>
            </w:r>
            <w:r w:rsidR="00124D61" w:rsidRPr="00CF0F9F">
              <w:rPr>
                <w:rFonts w:eastAsia="Calibri" w:cstheme="minorHAnsi"/>
                <w:bCs/>
                <w:iCs/>
                <w:sz w:val="22"/>
                <w:szCs w:val="22"/>
              </w:rPr>
              <w:t>In special school</w:t>
            </w:r>
          </w:p>
        </w:tc>
        <w:tc>
          <w:tcPr>
            <w:tcW w:w="1833" w:type="dxa"/>
            <w:tcBorders>
              <w:top w:val="nil"/>
              <w:left w:val="nil"/>
              <w:bottom w:val="single" w:sz="4" w:space="0" w:color="auto"/>
              <w:right w:val="single" w:sz="4" w:space="0" w:color="auto"/>
            </w:tcBorders>
          </w:tcPr>
          <w:p w14:paraId="45A8B85E" w14:textId="07E6BFBE" w:rsidR="00124D61" w:rsidRPr="00CF0F9F" w:rsidRDefault="00875619" w:rsidP="00B52113">
            <w:pPr>
              <w:spacing w:line="298" w:lineRule="auto"/>
              <w:rPr>
                <w:rFonts w:eastAsia="Calibri" w:cstheme="minorHAnsi"/>
                <w:sz w:val="22"/>
                <w:szCs w:val="22"/>
              </w:rPr>
            </w:pPr>
            <w:r w:rsidRPr="00CF0F9F">
              <w:rPr>
                <w:rFonts w:eastAsia="Calibri" w:cstheme="minorHAnsi"/>
                <w:sz w:val="22"/>
                <w:szCs w:val="22"/>
              </w:rPr>
              <w:t>6</w:t>
            </w:r>
          </w:p>
        </w:tc>
        <w:tc>
          <w:tcPr>
            <w:tcW w:w="2807" w:type="dxa"/>
            <w:tcBorders>
              <w:top w:val="nil"/>
              <w:left w:val="single" w:sz="4" w:space="0" w:color="auto"/>
              <w:bottom w:val="single" w:sz="4" w:space="0" w:color="auto"/>
            </w:tcBorders>
          </w:tcPr>
          <w:p w14:paraId="74B5D818" w14:textId="77777777" w:rsidR="00124D61" w:rsidRPr="00CF0F9F" w:rsidRDefault="00124D61" w:rsidP="00B52113">
            <w:pPr>
              <w:spacing w:line="298" w:lineRule="auto"/>
              <w:rPr>
                <w:rFonts w:eastAsia="Calibri" w:cstheme="minorHAnsi"/>
                <w:sz w:val="22"/>
                <w:szCs w:val="22"/>
              </w:rPr>
            </w:pPr>
            <w:r w:rsidRPr="00CF0F9F">
              <w:rPr>
                <w:rFonts w:eastAsia="Calibri" w:cstheme="minorHAnsi"/>
                <w:sz w:val="22"/>
                <w:szCs w:val="22"/>
              </w:rPr>
              <w:t>NA</w:t>
            </w:r>
          </w:p>
        </w:tc>
      </w:tr>
      <w:tr w:rsidR="00CF0F9F" w:rsidRPr="00CF0F9F" w14:paraId="60601C53" w14:textId="77777777" w:rsidTr="00B52113">
        <w:trPr>
          <w:trHeight w:val="2112"/>
        </w:trPr>
        <w:tc>
          <w:tcPr>
            <w:tcW w:w="1020" w:type="dxa"/>
            <w:tcBorders>
              <w:top w:val="nil"/>
              <w:bottom w:val="nil"/>
              <w:right w:val="nil"/>
            </w:tcBorders>
          </w:tcPr>
          <w:p w14:paraId="658E4D1A" w14:textId="77777777" w:rsidR="00124D61" w:rsidRPr="00CF0F9F" w:rsidRDefault="00124D61" w:rsidP="00B52113">
            <w:pPr>
              <w:spacing w:line="298" w:lineRule="auto"/>
              <w:rPr>
                <w:rFonts w:eastAsia="Calibri" w:cstheme="minorHAnsi"/>
                <w:b/>
                <w:bCs/>
                <w:sz w:val="22"/>
                <w:szCs w:val="22"/>
              </w:rPr>
            </w:pPr>
            <w:r w:rsidRPr="00CF0F9F">
              <w:rPr>
                <w:rFonts w:eastAsia="Calibri" w:cstheme="minorHAnsi"/>
                <w:b/>
                <w:bCs/>
                <w:sz w:val="22"/>
                <w:szCs w:val="22"/>
              </w:rPr>
              <w:t>8.</w:t>
            </w:r>
          </w:p>
        </w:tc>
        <w:tc>
          <w:tcPr>
            <w:tcW w:w="8298" w:type="dxa"/>
            <w:tcBorders>
              <w:top w:val="nil"/>
              <w:left w:val="nil"/>
              <w:bottom w:val="nil"/>
              <w:right w:val="nil"/>
            </w:tcBorders>
          </w:tcPr>
          <w:p w14:paraId="1F30DB81" w14:textId="6E7CE4B4" w:rsidR="00124D61" w:rsidRPr="00CF0F9F" w:rsidRDefault="00B52113" w:rsidP="00B52113">
            <w:pPr>
              <w:spacing w:line="298" w:lineRule="auto"/>
              <w:jc w:val="both"/>
              <w:rPr>
                <w:rFonts w:eastAsia="Calibri" w:cstheme="minorHAnsi"/>
                <w:sz w:val="22"/>
                <w:szCs w:val="22"/>
              </w:rPr>
            </w:pPr>
            <w:r w:rsidRPr="00CF0F9F">
              <w:rPr>
                <w:rFonts w:eastAsia="Calibri" w:cstheme="minorHAnsi"/>
                <w:b/>
                <w:bCs/>
                <w:iCs/>
                <w:sz w:val="22"/>
                <w:szCs w:val="22"/>
              </w:rPr>
              <w:t>WHEN and HOW MUCH</w:t>
            </w:r>
            <w:r w:rsidRPr="00CF0F9F">
              <w:rPr>
                <w:rFonts w:cstheme="minorHAnsi"/>
                <w:b/>
                <w:bCs/>
                <w:iCs/>
                <w:sz w:val="22"/>
                <w:szCs w:val="22"/>
              </w:rPr>
              <w:t xml:space="preserve">: </w:t>
            </w:r>
            <w:r w:rsidR="00124D61" w:rsidRPr="00CF0F9F">
              <w:rPr>
                <w:rFonts w:cstheme="minorHAnsi"/>
                <w:sz w:val="22"/>
                <w:szCs w:val="22"/>
              </w:rPr>
              <w:t xml:space="preserve">Rebound therapy intervention commenced at week </w:t>
            </w:r>
            <w:r w:rsidR="006833B6" w:rsidRPr="00CF0F9F">
              <w:rPr>
                <w:rFonts w:cstheme="minorHAnsi"/>
                <w:sz w:val="22"/>
                <w:szCs w:val="22"/>
              </w:rPr>
              <w:t>six</w:t>
            </w:r>
            <w:r w:rsidR="00124D61" w:rsidRPr="00CF0F9F">
              <w:rPr>
                <w:rFonts w:cstheme="minorHAnsi"/>
                <w:sz w:val="22"/>
                <w:szCs w:val="22"/>
              </w:rPr>
              <w:t xml:space="preserve"> of the study (Phase B). Sessions were implemented twice weekly for a duration of </w:t>
            </w:r>
            <w:r w:rsidR="006833B6" w:rsidRPr="00CF0F9F">
              <w:rPr>
                <w:rFonts w:cstheme="minorHAnsi"/>
                <w:sz w:val="22"/>
                <w:szCs w:val="22"/>
              </w:rPr>
              <w:t>six</w:t>
            </w:r>
            <w:r w:rsidR="00124D61" w:rsidRPr="00CF0F9F">
              <w:rPr>
                <w:rFonts w:cstheme="minorHAnsi"/>
                <w:sz w:val="22"/>
                <w:szCs w:val="22"/>
              </w:rPr>
              <w:t xml:space="preserve"> consecutive weeks, </w:t>
            </w:r>
            <w:r w:rsidRPr="00CF0F9F">
              <w:rPr>
                <w:rFonts w:cstheme="minorHAnsi"/>
                <w:sz w:val="22"/>
                <w:szCs w:val="22"/>
              </w:rPr>
              <w:t>totaling</w:t>
            </w:r>
            <w:r w:rsidR="00124D61" w:rsidRPr="00CF0F9F">
              <w:rPr>
                <w:rFonts w:cstheme="minorHAnsi"/>
                <w:sz w:val="22"/>
                <w:szCs w:val="22"/>
              </w:rPr>
              <w:t xml:space="preserve"> a maximum of </w:t>
            </w:r>
            <w:r w:rsidR="006833B6" w:rsidRPr="00CF0F9F">
              <w:rPr>
                <w:rFonts w:cstheme="minorHAnsi"/>
                <w:sz w:val="22"/>
                <w:szCs w:val="22"/>
              </w:rPr>
              <w:t>twelve</w:t>
            </w:r>
            <w:r w:rsidR="00124D61" w:rsidRPr="00CF0F9F">
              <w:rPr>
                <w:rFonts w:cstheme="minorHAnsi"/>
                <w:sz w:val="22"/>
                <w:szCs w:val="22"/>
              </w:rPr>
              <w:t xml:space="preserve"> sessions. These were delivered on fixed days and times based on classroom schedule and timetabling of facilities. Each session lasted approximately 20-30 minutes, in line with UK government physical activity </w:t>
            </w:r>
            <w:r w:rsidR="006833B6" w:rsidRPr="00CF0F9F">
              <w:rPr>
                <w:rFonts w:cstheme="minorHAnsi"/>
                <w:sz w:val="22"/>
                <w:szCs w:val="22"/>
              </w:rPr>
              <w:t>guidance.</w:t>
            </w:r>
            <w:r w:rsidR="00124D61" w:rsidRPr="00CF0F9F">
              <w:rPr>
                <w:rFonts w:cstheme="minorHAnsi"/>
                <w:sz w:val="22"/>
                <w:szCs w:val="22"/>
              </w:rPr>
              <w:t xml:space="preserve"> Frequency and duration of intervention was consistent over 6 weeks. </w:t>
            </w:r>
          </w:p>
        </w:tc>
        <w:tc>
          <w:tcPr>
            <w:tcW w:w="1833" w:type="dxa"/>
            <w:tcBorders>
              <w:top w:val="nil"/>
              <w:left w:val="nil"/>
              <w:bottom w:val="nil"/>
              <w:right w:val="single" w:sz="4" w:space="0" w:color="auto"/>
            </w:tcBorders>
          </w:tcPr>
          <w:p w14:paraId="30619D69" w14:textId="261C6F8D" w:rsidR="00124D61" w:rsidRPr="00CF0F9F" w:rsidRDefault="00875619" w:rsidP="00B52113">
            <w:pPr>
              <w:spacing w:line="298" w:lineRule="auto"/>
              <w:rPr>
                <w:rFonts w:eastAsia="Calibri" w:cstheme="minorHAnsi"/>
                <w:sz w:val="22"/>
                <w:szCs w:val="22"/>
              </w:rPr>
            </w:pPr>
            <w:r w:rsidRPr="00CF0F9F">
              <w:rPr>
                <w:rFonts w:eastAsia="Calibri" w:cstheme="minorHAnsi"/>
                <w:sz w:val="22"/>
                <w:szCs w:val="22"/>
              </w:rPr>
              <w:t>6</w:t>
            </w:r>
          </w:p>
        </w:tc>
        <w:tc>
          <w:tcPr>
            <w:tcW w:w="2807" w:type="dxa"/>
            <w:tcBorders>
              <w:top w:val="nil"/>
              <w:left w:val="single" w:sz="4" w:space="0" w:color="auto"/>
              <w:bottom w:val="nil"/>
            </w:tcBorders>
          </w:tcPr>
          <w:p w14:paraId="2BE08BCE" w14:textId="77777777" w:rsidR="00124D61" w:rsidRPr="00CF0F9F" w:rsidRDefault="00124D61" w:rsidP="00B52113">
            <w:pPr>
              <w:spacing w:line="298" w:lineRule="auto"/>
              <w:rPr>
                <w:rFonts w:eastAsia="Calibri" w:cstheme="minorHAnsi"/>
                <w:sz w:val="22"/>
                <w:szCs w:val="22"/>
              </w:rPr>
            </w:pPr>
            <w:r w:rsidRPr="00CF0F9F">
              <w:rPr>
                <w:rFonts w:eastAsia="Calibri" w:cstheme="minorHAnsi"/>
                <w:sz w:val="22"/>
                <w:szCs w:val="22"/>
              </w:rPr>
              <w:t>NA</w:t>
            </w:r>
          </w:p>
        </w:tc>
      </w:tr>
      <w:tr w:rsidR="00CF0F9F" w:rsidRPr="00CF0F9F" w14:paraId="0E7B304C" w14:textId="77777777" w:rsidTr="00190D9F">
        <w:trPr>
          <w:trHeight w:val="1559"/>
        </w:trPr>
        <w:tc>
          <w:tcPr>
            <w:tcW w:w="1020" w:type="dxa"/>
            <w:tcBorders>
              <w:right w:val="nil"/>
            </w:tcBorders>
          </w:tcPr>
          <w:p w14:paraId="0EC00FC4" w14:textId="77777777" w:rsidR="00124D61" w:rsidRPr="00CF0F9F" w:rsidRDefault="00124D61" w:rsidP="00B52113">
            <w:pPr>
              <w:spacing w:line="298" w:lineRule="auto"/>
              <w:rPr>
                <w:rFonts w:eastAsia="Calibri" w:cstheme="minorHAnsi"/>
                <w:b/>
                <w:bCs/>
                <w:sz w:val="22"/>
                <w:szCs w:val="22"/>
              </w:rPr>
            </w:pPr>
            <w:r w:rsidRPr="00CF0F9F">
              <w:rPr>
                <w:rFonts w:eastAsia="Calibri" w:cstheme="minorHAnsi"/>
                <w:b/>
                <w:bCs/>
                <w:sz w:val="22"/>
                <w:szCs w:val="22"/>
              </w:rPr>
              <w:t>9.</w:t>
            </w:r>
          </w:p>
        </w:tc>
        <w:tc>
          <w:tcPr>
            <w:tcW w:w="8298" w:type="dxa"/>
            <w:tcBorders>
              <w:left w:val="nil"/>
              <w:right w:val="nil"/>
            </w:tcBorders>
          </w:tcPr>
          <w:p w14:paraId="792994A9" w14:textId="3C6D4FF6" w:rsidR="00124D61" w:rsidRPr="00CF0F9F" w:rsidRDefault="00B52113" w:rsidP="00B52113">
            <w:pPr>
              <w:spacing w:line="298" w:lineRule="auto"/>
              <w:jc w:val="both"/>
              <w:rPr>
                <w:rFonts w:eastAsia="Calibri" w:cstheme="minorHAnsi"/>
                <w:sz w:val="22"/>
                <w:szCs w:val="22"/>
              </w:rPr>
            </w:pPr>
            <w:r w:rsidRPr="00CF0F9F">
              <w:rPr>
                <w:rFonts w:eastAsia="Calibri" w:cstheme="minorHAnsi"/>
                <w:b/>
                <w:bCs/>
                <w:sz w:val="22"/>
                <w:szCs w:val="22"/>
              </w:rPr>
              <w:t>TAILORING:</w:t>
            </w:r>
            <w:r w:rsidRPr="00CF0F9F">
              <w:rPr>
                <w:rFonts w:cstheme="minorHAnsi"/>
                <w:sz w:val="22"/>
                <w:szCs w:val="22"/>
              </w:rPr>
              <w:t xml:space="preserve"> </w:t>
            </w:r>
            <w:r w:rsidR="00124D61" w:rsidRPr="00CF0F9F">
              <w:rPr>
                <w:rFonts w:cstheme="minorHAnsi"/>
                <w:sz w:val="22"/>
                <w:szCs w:val="22"/>
              </w:rPr>
              <w:t xml:space="preserve">A range of exercises were selected to increase mobility of the chest wall, </w:t>
            </w:r>
            <w:r w:rsidR="006833B6" w:rsidRPr="00CF0F9F">
              <w:rPr>
                <w:rFonts w:cstheme="minorHAnsi"/>
                <w:sz w:val="22"/>
                <w:szCs w:val="22"/>
              </w:rPr>
              <w:t>spine,</w:t>
            </w:r>
            <w:r w:rsidR="00124D61" w:rsidRPr="00CF0F9F">
              <w:rPr>
                <w:rFonts w:cstheme="minorHAnsi"/>
                <w:sz w:val="22"/>
                <w:szCs w:val="22"/>
              </w:rPr>
              <w:t xml:space="preserve"> and upper limbs, strengthen posture in sitting, rolling and 4-point kneeling, and where possible, increase aerobic activity. Programmes were flexible, </w:t>
            </w:r>
            <w:r w:rsidR="006833B6" w:rsidRPr="00CF0F9F">
              <w:rPr>
                <w:rFonts w:cstheme="minorHAnsi"/>
                <w:sz w:val="22"/>
                <w:szCs w:val="22"/>
              </w:rPr>
              <w:t>individualised,</w:t>
            </w:r>
            <w:r w:rsidR="00124D61" w:rsidRPr="00CF0F9F">
              <w:rPr>
                <w:rFonts w:cstheme="minorHAnsi"/>
                <w:sz w:val="22"/>
                <w:szCs w:val="22"/>
              </w:rPr>
              <w:t xml:space="preserve"> and adapted in response to the participant’s ability and safety parameters, reflecting current practice</w:t>
            </w:r>
            <w:r w:rsidR="00124D61" w:rsidRPr="00CF0F9F">
              <w:rPr>
                <w:rFonts w:eastAsia="Calibri" w:cstheme="minorHAnsi"/>
                <w:bCs/>
                <w:sz w:val="22"/>
                <w:szCs w:val="22"/>
              </w:rPr>
              <w:t>.</w:t>
            </w:r>
            <w:r w:rsidR="00124D61" w:rsidRPr="00CF0F9F">
              <w:rPr>
                <w:rFonts w:cstheme="minorHAnsi"/>
                <w:sz w:val="22"/>
                <w:szCs w:val="22"/>
              </w:rPr>
              <w:t xml:space="preserve"> </w:t>
            </w:r>
          </w:p>
        </w:tc>
        <w:tc>
          <w:tcPr>
            <w:tcW w:w="1833" w:type="dxa"/>
            <w:tcBorders>
              <w:top w:val="nil"/>
              <w:left w:val="nil"/>
              <w:bottom w:val="nil"/>
              <w:right w:val="single" w:sz="4" w:space="0" w:color="auto"/>
            </w:tcBorders>
          </w:tcPr>
          <w:p w14:paraId="4B391C04" w14:textId="3CD2CEC7" w:rsidR="00124D61" w:rsidRPr="00CF0F9F" w:rsidRDefault="00875619" w:rsidP="00B52113">
            <w:pPr>
              <w:spacing w:line="298" w:lineRule="auto"/>
              <w:rPr>
                <w:rFonts w:eastAsia="Calibri" w:cstheme="minorHAnsi"/>
                <w:sz w:val="22"/>
                <w:szCs w:val="22"/>
              </w:rPr>
            </w:pPr>
            <w:r w:rsidRPr="00CF0F9F">
              <w:rPr>
                <w:rFonts w:eastAsia="Calibri" w:cstheme="minorHAnsi"/>
                <w:sz w:val="22"/>
                <w:szCs w:val="22"/>
              </w:rPr>
              <w:t>6</w:t>
            </w:r>
          </w:p>
        </w:tc>
        <w:tc>
          <w:tcPr>
            <w:tcW w:w="2807" w:type="dxa"/>
            <w:tcBorders>
              <w:top w:val="nil"/>
              <w:left w:val="single" w:sz="4" w:space="0" w:color="auto"/>
              <w:bottom w:val="nil"/>
            </w:tcBorders>
          </w:tcPr>
          <w:p w14:paraId="68F4B2C5" w14:textId="77777777" w:rsidR="00124D61" w:rsidRPr="00CF0F9F" w:rsidRDefault="00124D61" w:rsidP="00B52113">
            <w:pPr>
              <w:spacing w:line="298" w:lineRule="auto"/>
              <w:rPr>
                <w:rFonts w:eastAsia="Calibri" w:cstheme="minorHAnsi"/>
                <w:sz w:val="22"/>
                <w:szCs w:val="22"/>
              </w:rPr>
            </w:pPr>
            <w:r w:rsidRPr="00CF0F9F">
              <w:rPr>
                <w:rFonts w:eastAsia="Calibri" w:cstheme="minorHAnsi"/>
                <w:sz w:val="22"/>
                <w:szCs w:val="22"/>
              </w:rPr>
              <w:t>NA</w:t>
            </w:r>
          </w:p>
        </w:tc>
      </w:tr>
      <w:tr w:rsidR="00CF0F9F" w:rsidRPr="00CF0F9F" w14:paraId="7DE150AD" w14:textId="77777777" w:rsidTr="00B52113">
        <w:trPr>
          <w:trHeight w:val="454"/>
        </w:trPr>
        <w:tc>
          <w:tcPr>
            <w:tcW w:w="1020" w:type="dxa"/>
            <w:tcBorders>
              <w:right w:val="nil"/>
            </w:tcBorders>
          </w:tcPr>
          <w:p w14:paraId="57950390" w14:textId="77777777" w:rsidR="00124D61" w:rsidRPr="00CF0F9F" w:rsidRDefault="00124D61" w:rsidP="00B52113">
            <w:pPr>
              <w:spacing w:line="298" w:lineRule="auto"/>
              <w:rPr>
                <w:rFonts w:eastAsia="Calibri" w:cstheme="minorHAnsi"/>
                <w:b/>
                <w:bCs/>
                <w:sz w:val="22"/>
                <w:szCs w:val="22"/>
              </w:rPr>
            </w:pPr>
            <w:r w:rsidRPr="00CF0F9F">
              <w:rPr>
                <w:rFonts w:eastAsia="Calibri" w:cstheme="minorHAnsi"/>
                <w:b/>
                <w:bCs/>
                <w:sz w:val="22"/>
                <w:szCs w:val="22"/>
              </w:rPr>
              <w:t>10.</w:t>
            </w:r>
            <w:r w:rsidRPr="00CF0F9F">
              <w:rPr>
                <w:rFonts w:eastAsia="Times New Roman" w:cstheme="minorHAnsi"/>
                <w:b/>
                <w:bCs/>
                <w:kern w:val="24"/>
                <w:sz w:val="22"/>
                <w:szCs w:val="22"/>
                <w:vertAlign w:val="superscript"/>
                <w:lang w:val="en-GB" w:eastAsia="zh-CN"/>
              </w:rPr>
              <w:t>ǂ</w:t>
            </w:r>
          </w:p>
        </w:tc>
        <w:tc>
          <w:tcPr>
            <w:tcW w:w="8298" w:type="dxa"/>
            <w:tcBorders>
              <w:left w:val="nil"/>
              <w:right w:val="nil"/>
            </w:tcBorders>
          </w:tcPr>
          <w:p w14:paraId="0AB69E08" w14:textId="413BC26E" w:rsidR="00124D61" w:rsidRPr="00CF0F9F" w:rsidRDefault="00B52113" w:rsidP="00B52113">
            <w:pPr>
              <w:spacing w:line="298" w:lineRule="auto"/>
              <w:rPr>
                <w:rFonts w:eastAsia="Calibri" w:cstheme="minorHAnsi"/>
                <w:sz w:val="22"/>
                <w:szCs w:val="22"/>
              </w:rPr>
            </w:pPr>
            <w:r w:rsidRPr="00CF0F9F">
              <w:rPr>
                <w:rFonts w:eastAsia="Calibri" w:cstheme="minorHAnsi"/>
                <w:b/>
                <w:bCs/>
                <w:sz w:val="22"/>
                <w:szCs w:val="22"/>
              </w:rPr>
              <w:t>MODIFICATIONS:</w:t>
            </w:r>
            <w:r w:rsidRPr="00CF0F9F">
              <w:rPr>
                <w:rFonts w:eastAsia="Calibri" w:cstheme="minorHAnsi"/>
                <w:bCs/>
                <w:sz w:val="22"/>
                <w:szCs w:val="22"/>
              </w:rPr>
              <w:t xml:space="preserve"> </w:t>
            </w:r>
            <w:r w:rsidR="00124D61" w:rsidRPr="00CF0F9F">
              <w:rPr>
                <w:rFonts w:eastAsia="Calibri" w:cstheme="minorHAnsi"/>
                <w:bCs/>
                <w:sz w:val="22"/>
                <w:szCs w:val="22"/>
              </w:rPr>
              <w:t xml:space="preserve">Beyond </w:t>
            </w:r>
            <w:r w:rsidRPr="00CF0F9F">
              <w:rPr>
                <w:rFonts w:eastAsia="Calibri" w:cstheme="minorHAnsi"/>
                <w:bCs/>
                <w:sz w:val="22"/>
                <w:szCs w:val="22"/>
              </w:rPr>
              <w:t xml:space="preserve">tailoring of programmes, </w:t>
            </w:r>
            <w:r w:rsidR="00124D61" w:rsidRPr="00CF0F9F">
              <w:rPr>
                <w:rFonts w:eastAsia="Calibri" w:cstheme="minorHAnsi"/>
                <w:bCs/>
                <w:sz w:val="22"/>
                <w:szCs w:val="22"/>
              </w:rPr>
              <w:t xml:space="preserve">no </w:t>
            </w:r>
            <w:r w:rsidRPr="00CF0F9F">
              <w:rPr>
                <w:rFonts w:eastAsia="Calibri" w:cstheme="minorHAnsi"/>
                <w:bCs/>
                <w:sz w:val="22"/>
                <w:szCs w:val="22"/>
              </w:rPr>
              <w:t>m</w:t>
            </w:r>
            <w:r w:rsidR="00124D61" w:rsidRPr="00CF0F9F">
              <w:rPr>
                <w:rFonts w:eastAsia="Calibri" w:cstheme="minorHAnsi"/>
                <w:bCs/>
                <w:sz w:val="22"/>
                <w:szCs w:val="22"/>
              </w:rPr>
              <w:t xml:space="preserve">odifications were made. </w:t>
            </w:r>
          </w:p>
        </w:tc>
        <w:tc>
          <w:tcPr>
            <w:tcW w:w="1833" w:type="dxa"/>
            <w:tcBorders>
              <w:top w:val="nil"/>
              <w:left w:val="nil"/>
              <w:bottom w:val="nil"/>
              <w:right w:val="single" w:sz="4" w:space="0" w:color="auto"/>
            </w:tcBorders>
          </w:tcPr>
          <w:p w14:paraId="1AD94FE8" w14:textId="7FE5D99C" w:rsidR="00124D61" w:rsidRPr="00CF0F9F" w:rsidRDefault="00875619" w:rsidP="00B52113">
            <w:pPr>
              <w:spacing w:line="298" w:lineRule="auto"/>
              <w:rPr>
                <w:rFonts w:eastAsia="Calibri" w:cstheme="minorHAnsi"/>
                <w:sz w:val="22"/>
                <w:szCs w:val="22"/>
              </w:rPr>
            </w:pPr>
            <w:r w:rsidRPr="00CF0F9F">
              <w:rPr>
                <w:rFonts w:eastAsia="Calibri" w:cstheme="minorHAnsi"/>
                <w:sz w:val="22"/>
                <w:szCs w:val="22"/>
              </w:rPr>
              <w:t>6</w:t>
            </w:r>
            <w:r w:rsidR="00096AAA" w:rsidRPr="00CF0F9F">
              <w:rPr>
                <w:rFonts w:eastAsia="Calibri" w:cstheme="minorHAnsi"/>
                <w:sz w:val="22"/>
                <w:szCs w:val="22"/>
              </w:rPr>
              <w:t>,8</w:t>
            </w:r>
          </w:p>
        </w:tc>
        <w:tc>
          <w:tcPr>
            <w:tcW w:w="2807" w:type="dxa"/>
            <w:tcBorders>
              <w:top w:val="nil"/>
              <w:left w:val="single" w:sz="4" w:space="0" w:color="auto"/>
              <w:bottom w:val="nil"/>
            </w:tcBorders>
          </w:tcPr>
          <w:p w14:paraId="1DDB3733" w14:textId="77777777" w:rsidR="00124D61" w:rsidRPr="00CF0F9F" w:rsidRDefault="00124D61" w:rsidP="00B52113">
            <w:pPr>
              <w:spacing w:line="298" w:lineRule="auto"/>
              <w:rPr>
                <w:rFonts w:eastAsia="Calibri" w:cstheme="minorHAnsi"/>
                <w:sz w:val="22"/>
                <w:szCs w:val="22"/>
              </w:rPr>
            </w:pPr>
            <w:r w:rsidRPr="00CF0F9F">
              <w:rPr>
                <w:rFonts w:eastAsia="Calibri" w:cstheme="minorHAnsi"/>
                <w:sz w:val="22"/>
                <w:szCs w:val="22"/>
              </w:rPr>
              <w:t>NA</w:t>
            </w:r>
          </w:p>
        </w:tc>
      </w:tr>
      <w:tr w:rsidR="00CF0F9F" w:rsidRPr="00CF0F9F" w14:paraId="53742F7D" w14:textId="77777777" w:rsidTr="00875619">
        <w:trPr>
          <w:trHeight w:val="2154"/>
        </w:trPr>
        <w:tc>
          <w:tcPr>
            <w:tcW w:w="1020" w:type="dxa"/>
            <w:tcBorders>
              <w:right w:val="nil"/>
            </w:tcBorders>
          </w:tcPr>
          <w:p w14:paraId="14E785ED" w14:textId="77777777" w:rsidR="00124D61" w:rsidRPr="00CF0F9F" w:rsidRDefault="00124D61" w:rsidP="00B52113">
            <w:pPr>
              <w:spacing w:line="298" w:lineRule="auto"/>
              <w:rPr>
                <w:rFonts w:eastAsia="Calibri" w:cstheme="minorHAnsi"/>
                <w:b/>
                <w:bCs/>
                <w:sz w:val="22"/>
                <w:szCs w:val="22"/>
              </w:rPr>
            </w:pPr>
            <w:r w:rsidRPr="00CF0F9F">
              <w:rPr>
                <w:rFonts w:eastAsia="Calibri" w:cstheme="minorHAnsi"/>
                <w:b/>
                <w:bCs/>
                <w:sz w:val="22"/>
                <w:szCs w:val="22"/>
              </w:rPr>
              <w:t>11.</w:t>
            </w:r>
          </w:p>
        </w:tc>
        <w:tc>
          <w:tcPr>
            <w:tcW w:w="8298" w:type="dxa"/>
            <w:tcBorders>
              <w:left w:val="nil"/>
              <w:right w:val="nil"/>
            </w:tcBorders>
          </w:tcPr>
          <w:p w14:paraId="38F6BC7A" w14:textId="07D4CFA1" w:rsidR="00124D61" w:rsidRPr="00CF0F9F" w:rsidRDefault="00B52113" w:rsidP="00B52113">
            <w:pPr>
              <w:spacing w:line="298" w:lineRule="auto"/>
              <w:jc w:val="both"/>
              <w:rPr>
                <w:rFonts w:cstheme="minorHAnsi"/>
                <w:sz w:val="22"/>
                <w:szCs w:val="22"/>
              </w:rPr>
            </w:pPr>
            <w:r w:rsidRPr="00CF0F9F">
              <w:rPr>
                <w:rFonts w:eastAsia="Calibri" w:cstheme="minorHAnsi"/>
                <w:b/>
                <w:sz w:val="22"/>
                <w:szCs w:val="22"/>
              </w:rPr>
              <w:t>HOW WELL</w:t>
            </w:r>
            <w:r w:rsidRPr="00CF0F9F">
              <w:rPr>
                <w:rFonts w:eastAsia="Calibri" w:cstheme="minorHAnsi"/>
                <w:sz w:val="22"/>
                <w:szCs w:val="22"/>
                <w:lang w:eastAsia="zh-CN"/>
              </w:rPr>
              <w:t xml:space="preserve"> </w:t>
            </w:r>
            <w:r w:rsidR="00124D61" w:rsidRPr="00CF0F9F">
              <w:rPr>
                <w:rFonts w:eastAsia="Calibri" w:cstheme="minorHAnsi"/>
                <w:sz w:val="22"/>
                <w:szCs w:val="22"/>
                <w:lang w:eastAsia="zh-CN"/>
              </w:rPr>
              <w:t>Planned:</w:t>
            </w:r>
            <w:r w:rsidR="00124D61" w:rsidRPr="00CF0F9F">
              <w:rPr>
                <w:rFonts w:cstheme="minorHAnsi"/>
                <w:sz w:val="22"/>
                <w:szCs w:val="22"/>
              </w:rPr>
              <w:t xml:space="preserve"> To ensure intervention was delivered safely within the scope of recognised standard practice, absolute contraindications of rebound therapy informed participant non-eligibility prior to study enrolment. </w:t>
            </w:r>
            <w:r w:rsidR="00124D61" w:rsidRPr="00CF0F9F">
              <w:rPr>
                <w:rFonts w:eastAsia="Calibri" w:cstheme="minorHAnsi"/>
                <w:bCs/>
                <w:iCs/>
                <w:sz w:val="22"/>
                <w:szCs w:val="22"/>
              </w:rPr>
              <w:t xml:space="preserve">A trained physiotherapist performed a pre-intervention risk assessment of Rebound Therapy care factors, in line with </w:t>
            </w:r>
            <w:r w:rsidR="00124D61" w:rsidRPr="00CF0F9F">
              <w:rPr>
                <w:rFonts w:cstheme="minorHAnsi"/>
                <w:sz w:val="22"/>
                <w:szCs w:val="22"/>
              </w:rPr>
              <w:t>Chartered Society of Physiotherapy Quality Assurance Standards for Physiotherapy Service Delivery (2013) and published material from Reboundtherapy.org.</w:t>
            </w:r>
            <w:r w:rsidR="00124D61" w:rsidRPr="00CF0F9F">
              <w:rPr>
                <w:rFonts w:eastAsia="Calibri" w:cstheme="minorHAnsi"/>
                <w:bCs/>
                <w:iCs/>
                <w:sz w:val="22"/>
                <w:szCs w:val="22"/>
              </w:rPr>
              <w:t xml:space="preserve"> A</w:t>
            </w:r>
            <w:r w:rsidR="00124D61" w:rsidRPr="00CF0F9F">
              <w:rPr>
                <w:rFonts w:cstheme="minorHAnsi"/>
                <w:sz w:val="22"/>
                <w:szCs w:val="22"/>
              </w:rPr>
              <w:t xml:space="preserve">ny recorded ‘precautions’ were subject to risk assessment with relevant healthcare professionals at week 0 and 6, prior to intervention commencement. Any notable changes in chest health symptoms and other co-morbidities such as seizure activity or pain were documented before, during and after each </w:t>
            </w:r>
            <w:r w:rsidR="00124D61" w:rsidRPr="00CF0F9F">
              <w:rPr>
                <w:rFonts w:cstheme="minorHAnsi"/>
                <w:sz w:val="22"/>
                <w:szCs w:val="22"/>
              </w:rPr>
              <w:lastRenderedPageBreak/>
              <w:t>session. Weekly telephone contact sought to identify new or worsening symptoms as part of the safety monitoring protocol and prompted further intervention risk assessment where necessary. Ongoing intervention assent and adequate rest was evaluated by the treating therapist and supporting carer, communicated by participants using Makaton or verbalising ‘more bouncing</w:t>
            </w:r>
            <w:r w:rsidR="006833B6" w:rsidRPr="00CF0F9F">
              <w:rPr>
                <w:rFonts w:cstheme="minorHAnsi"/>
                <w:sz w:val="22"/>
                <w:szCs w:val="22"/>
              </w:rPr>
              <w:t>,’</w:t>
            </w:r>
            <w:r w:rsidR="00124D61" w:rsidRPr="00CF0F9F">
              <w:rPr>
                <w:rFonts w:cstheme="minorHAnsi"/>
                <w:sz w:val="22"/>
                <w:szCs w:val="22"/>
              </w:rPr>
              <w:t xml:space="preserve"> facial expressions (smiling, laughing, nodding, shaking) and actively moving on/off the trampoline bed where able. Fidelity was reviewed through observation</w:t>
            </w:r>
            <w:r w:rsidR="00875619" w:rsidRPr="00CF0F9F">
              <w:rPr>
                <w:rFonts w:cstheme="minorHAnsi"/>
                <w:sz w:val="22"/>
                <w:szCs w:val="22"/>
              </w:rPr>
              <w:t xml:space="preserve">, </w:t>
            </w:r>
            <w:r w:rsidR="006833B6" w:rsidRPr="00CF0F9F">
              <w:rPr>
                <w:rFonts w:cstheme="minorHAnsi"/>
                <w:sz w:val="22"/>
                <w:szCs w:val="22"/>
              </w:rPr>
              <w:t>discussion,</w:t>
            </w:r>
            <w:r w:rsidR="00875619" w:rsidRPr="00CF0F9F">
              <w:rPr>
                <w:rFonts w:cstheme="minorHAnsi"/>
                <w:sz w:val="22"/>
                <w:szCs w:val="22"/>
              </w:rPr>
              <w:t xml:space="preserve"> and joint sessions with a</w:t>
            </w:r>
            <w:r w:rsidR="00124D61" w:rsidRPr="00CF0F9F">
              <w:rPr>
                <w:rFonts w:cstheme="minorHAnsi"/>
                <w:sz w:val="22"/>
                <w:szCs w:val="22"/>
              </w:rPr>
              <w:t xml:space="preserve"> rebound trainer </w:t>
            </w:r>
            <w:r w:rsidR="00875619" w:rsidRPr="00CF0F9F">
              <w:rPr>
                <w:rFonts w:cstheme="minorHAnsi"/>
                <w:sz w:val="22"/>
                <w:szCs w:val="22"/>
              </w:rPr>
              <w:t xml:space="preserve">from </w:t>
            </w:r>
            <w:r w:rsidR="00124D61" w:rsidRPr="00CF0F9F">
              <w:rPr>
                <w:rFonts w:cstheme="minorHAnsi"/>
                <w:sz w:val="22"/>
                <w:szCs w:val="22"/>
              </w:rPr>
              <w:t>the school research site and through sharing of individualised rebound therapy programmes with the named therapist</w:t>
            </w:r>
            <w:r w:rsidR="006833B6" w:rsidRPr="00CF0F9F">
              <w:rPr>
                <w:rFonts w:cstheme="minorHAnsi"/>
                <w:sz w:val="22"/>
                <w:szCs w:val="22"/>
              </w:rPr>
              <w:t xml:space="preserve">. </w:t>
            </w:r>
          </w:p>
        </w:tc>
        <w:tc>
          <w:tcPr>
            <w:tcW w:w="1833" w:type="dxa"/>
            <w:tcBorders>
              <w:top w:val="nil"/>
              <w:left w:val="nil"/>
              <w:bottom w:val="nil"/>
              <w:right w:val="single" w:sz="4" w:space="0" w:color="auto"/>
            </w:tcBorders>
          </w:tcPr>
          <w:p w14:paraId="4819A16C" w14:textId="3C39D1A7" w:rsidR="00124D61" w:rsidRPr="00CF0F9F" w:rsidRDefault="00096AAA" w:rsidP="00B52113">
            <w:pPr>
              <w:spacing w:line="298" w:lineRule="auto"/>
              <w:rPr>
                <w:rFonts w:eastAsia="Calibri" w:cstheme="minorHAnsi"/>
                <w:sz w:val="22"/>
                <w:szCs w:val="22"/>
              </w:rPr>
            </w:pPr>
            <w:r w:rsidRPr="00CF0F9F">
              <w:rPr>
                <w:rFonts w:eastAsia="Calibri" w:cstheme="minorHAnsi"/>
                <w:sz w:val="22"/>
                <w:szCs w:val="22"/>
              </w:rPr>
              <w:lastRenderedPageBreak/>
              <w:t>8,9</w:t>
            </w:r>
          </w:p>
          <w:p w14:paraId="6CA95E59" w14:textId="39EC446A" w:rsidR="00124D61" w:rsidRPr="00CF0F9F" w:rsidRDefault="00124D61" w:rsidP="00B52113">
            <w:pPr>
              <w:spacing w:line="298" w:lineRule="auto"/>
              <w:rPr>
                <w:rFonts w:eastAsia="Calibri" w:cstheme="minorHAnsi"/>
                <w:sz w:val="22"/>
                <w:szCs w:val="22"/>
              </w:rPr>
            </w:pPr>
            <w:r w:rsidRPr="00CF0F9F">
              <w:rPr>
                <w:rFonts w:eastAsia="Calibri" w:cstheme="minorHAnsi"/>
                <w:sz w:val="22"/>
                <w:szCs w:val="22"/>
              </w:rPr>
              <w:t xml:space="preserve">Supplementary Information Table </w:t>
            </w:r>
            <w:r w:rsidR="000E57A3" w:rsidRPr="00CF0F9F">
              <w:rPr>
                <w:rFonts w:eastAsia="Calibri" w:cstheme="minorHAnsi"/>
                <w:sz w:val="22"/>
                <w:szCs w:val="22"/>
              </w:rPr>
              <w:t>2</w:t>
            </w:r>
            <w:r w:rsidRPr="00CF0F9F">
              <w:rPr>
                <w:rFonts w:eastAsia="Calibri" w:cstheme="minorHAnsi"/>
                <w:sz w:val="22"/>
                <w:szCs w:val="22"/>
              </w:rPr>
              <w:t xml:space="preserve">a, b. </w:t>
            </w:r>
          </w:p>
        </w:tc>
        <w:tc>
          <w:tcPr>
            <w:tcW w:w="2807" w:type="dxa"/>
            <w:tcBorders>
              <w:top w:val="nil"/>
              <w:left w:val="single" w:sz="4" w:space="0" w:color="auto"/>
              <w:bottom w:val="nil"/>
            </w:tcBorders>
          </w:tcPr>
          <w:p w14:paraId="389567DB" w14:textId="77777777" w:rsidR="00124D61" w:rsidRPr="00CF0F9F" w:rsidRDefault="00124D61" w:rsidP="00B52113">
            <w:pPr>
              <w:spacing w:line="298" w:lineRule="auto"/>
              <w:rPr>
                <w:rFonts w:cstheme="minorHAnsi"/>
                <w:sz w:val="22"/>
                <w:szCs w:val="22"/>
              </w:rPr>
            </w:pPr>
            <w:r w:rsidRPr="00CF0F9F">
              <w:rPr>
                <w:rFonts w:cstheme="minorHAnsi"/>
                <w:sz w:val="22"/>
                <w:szCs w:val="22"/>
              </w:rPr>
              <w:t>Reboundtherapy.org</w:t>
            </w:r>
          </w:p>
          <w:p w14:paraId="56BE0936" w14:textId="77777777" w:rsidR="00124D61" w:rsidRPr="00CF0F9F" w:rsidRDefault="00124D61" w:rsidP="00B52113">
            <w:pPr>
              <w:spacing w:line="298" w:lineRule="auto"/>
              <w:rPr>
                <w:rFonts w:eastAsia="Calibri" w:cstheme="minorHAnsi"/>
                <w:sz w:val="22"/>
                <w:szCs w:val="22"/>
              </w:rPr>
            </w:pPr>
            <w:hyperlink r:id="rId8" w:history="1">
              <w:r w:rsidRPr="00CF0F9F">
                <w:rPr>
                  <w:rStyle w:val="Hyperlink"/>
                  <w:rFonts w:cstheme="minorHAnsi"/>
                  <w:color w:val="auto"/>
                  <w:sz w:val="22"/>
                  <w:szCs w:val="22"/>
                </w:rPr>
                <w:t>Quality Assurance Standards for physiotherapy service delivery | The Chartered Society of Physiotherapy (csp.org.uk)</w:t>
              </w:r>
            </w:hyperlink>
          </w:p>
        </w:tc>
      </w:tr>
      <w:tr w:rsidR="00CF0F9F" w:rsidRPr="00CF0F9F" w14:paraId="6ECC547A" w14:textId="77777777" w:rsidTr="00B52113">
        <w:tc>
          <w:tcPr>
            <w:tcW w:w="1020" w:type="dxa"/>
            <w:tcBorders>
              <w:bottom w:val="single" w:sz="4" w:space="0" w:color="auto"/>
              <w:right w:val="nil"/>
            </w:tcBorders>
          </w:tcPr>
          <w:p w14:paraId="2B4EA434" w14:textId="77777777" w:rsidR="00124D61" w:rsidRPr="00CF0F9F" w:rsidRDefault="00124D61" w:rsidP="00B52113">
            <w:pPr>
              <w:spacing w:line="298" w:lineRule="auto"/>
              <w:rPr>
                <w:rFonts w:eastAsia="Calibri" w:cstheme="minorHAnsi"/>
                <w:b/>
                <w:bCs/>
                <w:sz w:val="22"/>
                <w:szCs w:val="22"/>
                <w:lang w:eastAsia="zh-CN"/>
              </w:rPr>
            </w:pPr>
            <w:r w:rsidRPr="00CF0F9F">
              <w:rPr>
                <w:rFonts w:eastAsia="Calibri" w:cstheme="minorHAnsi"/>
                <w:b/>
                <w:bCs/>
                <w:sz w:val="22"/>
                <w:szCs w:val="22"/>
              </w:rPr>
              <w:t>12.</w:t>
            </w:r>
            <w:r w:rsidRPr="00CF0F9F">
              <w:rPr>
                <w:rFonts w:eastAsia="Times New Roman" w:cstheme="minorHAnsi"/>
                <w:b/>
                <w:bCs/>
                <w:kern w:val="24"/>
                <w:sz w:val="22"/>
                <w:szCs w:val="22"/>
                <w:vertAlign w:val="superscript"/>
                <w:lang w:val="en-GB" w:eastAsia="zh-CN"/>
              </w:rPr>
              <w:t>ǂ</w:t>
            </w:r>
          </w:p>
          <w:p w14:paraId="02FE37E9" w14:textId="77777777" w:rsidR="00124D61" w:rsidRPr="00CF0F9F" w:rsidRDefault="00124D61" w:rsidP="00B52113">
            <w:pPr>
              <w:spacing w:line="298" w:lineRule="auto"/>
              <w:rPr>
                <w:rFonts w:eastAsia="Calibri" w:cstheme="minorHAnsi"/>
                <w:sz w:val="22"/>
                <w:szCs w:val="22"/>
              </w:rPr>
            </w:pPr>
          </w:p>
        </w:tc>
        <w:tc>
          <w:tcPr>
            <w:tcW w:w="8298" w:type="dxa"/>
            <w:tcBorders>
              <w:left w:val="nil"/>
              <w:bottom w:val="single" w:sz="4" w:space="0" w:color="auto"/>
              <w:right w:val="nil"/>
            </w:tcBorders>
          </w:tcPr>
          <w:p w14:paraId="1CCF99E8" w14:textId="6F9D126E" w:rsidR="00124D61" w:rsidRPr="00CF0F9F" w:rsidRDefault="00B52113" w:rsidP="00B52113">
            <w:pPr>
              <w:spacing w:line="298" w:lineRule="auto"/>
              <w:jc w:val="both"/>
              <w:rPr>
                <w:rFonts w:cstheme="minorHAnsi"/>
                <w:sz w:val="22"/>
                <w:szCs w:val="22"/>
              </w:rPr>
            </w:pPr>
            <w:r w:rsidRPr="00CF0F9F">
              <w:rPr>
                <w:rFonts w:eastAsia="Calibri" w:cstheme="minorHAnsi"/>
                <w:b/>
                <w:sz w:val="22"/>
                <w:szCs w:val="22"/>
              </w:rPr>
              <w:t xml:space="preserve">HOW WELL </w:t>
            </w:r>
            <w:r w:rsidR="00124D61" w:rsidRPr="00CF0F9F">
              <w:rPr>
                <w:rFonts w:eastAsia="Calibri" w:cstheme="minorHAnsi"/>
                <w:bCs/>
                <w:iCs/>
                <w:sz w:val="22"/>
                <w:szCs w:val="22"/>
              </w:rPr>
              <w:t xml:space="preserve">Actual: </w:t>
            </w:r>
            <w:r w:rsidR="00124D61" w:rsidRPr="00CF0F9F">
              <w:rPr>
                <w:rFonts w:cstheme="minorHAnsi"/>
                <w:sz w:val="22"/>
                <w:szCs w:val="22"/>
              </w:rPr>
              <w:t xml:space="preserve">Intervention attendance ranged from 8-12 sessions; four of </w:t>
            </w:r>
            <w:r w:rsidR="006833B6" w:rsidRPr="00CF0F9F">
              <w:rPr>
                <w:rFonts w:cstheme="minorHAnsi"/>
                <w:sz w:val="22"/>
                <w:szCs w:val="22"/>
              </w:rPr>
              <w:t>five</w:t>
            </w:r>
            <w:r w:rsidR="00124D61" w:rsidRPr="00CF0F9F">
              <w:rPr>
                <w:rFonts w:cstheme="minorHAnsi"/>
                <w:sz w:val="22"/>
                <w:szCs w:val="22"/>
              </w:rPr>
              <w:t xml:space="preserve"> cases met the criteria of 75% intervention adherence; one case achieved 100% attendance. Reasons for non-attendance were considered unrelated to the study e.g., the child contracting COVID-19, tonsillitis, chicken pox, </w:t>
            </w:r>
            <w:r w:rsidR="006833B6" w:rsidRPr="00CF0F9F">
              <w:rPr>
                <w:rFonts w:cstheme="minorHAnsi"/>
                <w:sz w:val="22"/>
                <w:szCs w:val="22"/>
              </w:rPr>
              <w:t>diarrhoea,</w:t>
            </w:r>
            <w:r w:rsidR="00124D61" w:rsidRPr="00CF0F9F">
              <w:rPr>
                <w:rFonts w:cstheme="minorHAnsi"/>
                <w:sz w:val="22"/>
                <w:szCs w:val="22"/>
              </w:rPr>
              <w:t xml:space="preserve"> and vomiting. Other reasons included pre-planned consultant appointments and seizure activity on pre-intervention risk assessment. </w:t>
            </w:r>
          </w:p>
        </w:tc>
        <w:tc>
          <w:tcPr>
            <w:tcW w:w="1833" w:type="dxa"/>
            <w:tcBorders>
              <w:top w:val="nil"/>
              <w:left w:val="nil"/>
              <w:bottom w:val="single" w:sz="4" w:space="0" w:color="auto"/>
              <w:right w:val="single" w:sz="4" w:space="0" w:color="auto"/>
            </w:tcBorders>
          </w:tcPr>
          <w:p w14:paraId="63501419" w14:textId="77777777" w:rsidR="00124D61" w:rsidRPr="00CF0F9F" w:rsidRDefault="00124D61" w:rsidP="00B52113">
            <w:pPr>
              <w:spacing w:line="298" w:lineRule="auto"/>
              <w:rPr>
                <w:rFonts w:eastAsia="Calibri" w:cstheme="minorHAnsi"/>
                <w:sz w:val="22"/>
                <w:szCs w:val="22"/>
              </w:rPr>
            </w:pPr>
            <w:r w:rsidRPr="00CF0F9F">
              <w:rPr>
                <w:rFonts w:eastAsia="Calibri" w:cstheme="minorHAnsi"/>
                <w:sz w:val="22"/>
                <w:szCs w:val="22"/>
              </w:rPr>
              <w:t>11</w:t>
            </w:r>
          </w:p>
        </w:tc>
        <w:tc>
          <w:tcPr>
            <w:tcW w:w="2807" w:type="dxa"/>
            <w:tcBorders>
              <w:top w:val="nil"/>
              <w:left w:val="single" w:sz="4" w:space="0" w:color="auto"/>
              <w:bottom w:val="single" w:sz="4" w:space="0" w:color="auto"/>
            </w:tcBorders>
          </w:tcPr>
          <w:p w14:paraId="121FF37A" w14:textId="77777777" w:rsidR="00124D61" w:rsidRPr="00CF0F9F" w:rsidRDefault="00124D61" w:rsidP="00B52113">
            <w:pPr>
              <w:spacing w:line="298" w:lineRule="auto"/>
              <w:rPr>
                <w:rFonts w:eastAsia="Calibri" w:cstheme="minorHAnsi"/>
                <w:sz w:val="22"/>
                <w:szCs w:val="22"/>
              </w:rPr>
            </w:pPr>
            <w:r w:rsidRPr="00CF0F9F">
              <w:rPr>
                <w:rFonts w:eastAsia="Calibri" w:cstheme="minorHAnsi"/>
                <w:sz w:val="22"/>
                <w:szCs w:val="22"/>
              </w:rPr>
              <w:t>NA</w:t>
            </w:r>
          </w:p>
        </w:tc>
      </w:tr>
    </w:tbl>
    <w:p w14:paraId="2FD1BF43" w14:textId="77777777" w:rsidR="00124D61" w:rsidRPr="00CF0F9F" w:rsidRDefault="00124D61" w:rsidP="00124D61">
      <w:pPr>
        <w:spacing w:before="240" w:after="0"/>
        <w:ind w:left="142" w:hanging="284"/>
        <w:rPr>
          <w:rFonts w:eastAsia="Times New Roman" w:cstheme="minorHAnsi"/>
          <w:sz w:val="21"/>
          <w:szCs w:val="21"/>
          <w:lang w:eastAsia="zh-CN"/>
        </w:rPr>
      </w:pPr>
      <w:r w:rsidRPr="00CF0F9F">
        <w:rPr>
          <w:rFonts w:eastAsia="Times New Roman" w:cstheme="minorHAnsi"/>
          <w:sz w:val="21"/>
          <w:szCs w:val="21"/>
          <w:lang w:eastAsia="zh-CN"/>
        </w:rPr>
        <w:t xml:space="preserve">** </w:t>
      </w:r>
      <w:r w:rsidRPr="00CF0F9F">
        <w:rPr>
          <w:rFonts w:eastAsia="Times New Roman" w:cstheme="minorHAnsi"/>
          <w:b/>
          <w:bCs/>
          <w:sz w:val="21"/>
          <w:szCs w:val="21"/>
          <w:lang w:eastAsia="zh-CN"/>
        </w:rPr>
        <w:t>Authors</w:t>
      </w:r>
      <w:r w:rsidRPr="00CF0F9F">
        <w:rPr>
          <w:rFonts w:eastAsia="Times New Roman" w:cstheme="minorHAnsi"/>
          <w:sz w:val="21"/>
          <w:szCs w:val="21"/>
          <w:lang w:eastAsia="zh-CN"/>
        </w:rPr>
        <w:t xml:space="preserve"> - use N/A if an item is not applicable for the intervention being described. </w:t>
      </w:r>
      <w:r w:rsidRPr="00CF0F9F">
        <w:rPr>
          <w:rFonts w:eastAsia="Times New Roman" w:cstheme="minorHAnsi"/>
          <w:b/>
          <w:bCs/>
          <w:sz w:val="21"/>
          <w:szCs w:val="21"/>
          <w:lang w:eastAsia="zh-CN"/>
        </w:rPr>
        <w:t>Reviewers</w:t>
      </w:r>
      <w:r w:rsidRPr="00CF0F9F">
        <w:rPr>
          <w:rFonts w:eastAsia="Times New Roman" w:cstheme="minorHAnsi"/>
          <w:sz w:val="21"/>
          <w:szCs w:val="21"/>
          <w:lang w:eastAsia="zh-CN"/>
        </w:rPr>
        <w:t xml:space="preserve"> – use ‘</w:t>
      </w:r>
      <w:r w:rsidRPr="00CF0F9F">
        <w:rPr>
          <w:rFonts w:eastAsia="Times New Roman" w:cstheme="minorHAnsi"/>
          <w:sz w:val="24"/>
          <w:szCs w:val="24"/>
          <w:lang w:eastAsia="zh-CN"/>
        </w:rPr>
        <w:t>?’</w:t>
      </w:r>
      <w:r w:rsidRPr="00CF0F9F">
        <w:rPr>
          <w:rFonts w:eastAsia="Times New Roman" w:cstheme="minorHAnsi"/>
          <w:sz w:val="21"/>
          <w:szCs w:val="21"/>
          <w:lang w:eastAsia="zh-CN"/>
        </w:rPr>
        <w:t xml:space="preserve"> if information about the element is not reported/not   sufficiently reported.        </w:t>
      </w:r>
    </w:p>
    <w:p w14:paraId="1CA33965" w14:textId="60FC5BE3" w:rsidR="00124D61" w:rsidRPr="00CF0F9F" w:rsidRDefault="00124D61" w:rsidP="00124D61">
      <w:pPr>
        <w:spacing w:before="240" w:after="0"/>
        <w:ind w:hanging="142"/>
        <w:rPr>
          <w:rFonts w:eastAsia="SimSun" w:cstheme="minorHAnsi"/>
          <w:sz w:val="21"/>
          <w:szCs w:val="21"/>
          <w:lang w:val="en-US" w:eastAsia="zh-CN"/>
        </w:rPr>
      </w:pPr>
      <w:r w:rsidRPr="00CF0F9F">
        <w:rPr>
          <w:rFonts w:eastAsia="Times New Roman" w:cstheme="minorHAnsi"/>
          <w:sz w:val="21"/>
          <w:szCs w:val="21"/>
          <w:lang w:eastAsia="zh-CN"/>
        </w:rPr>
        <w:t>† If the information is not provided in the primary paper, giv</w:t>
      </w:r>
      <w:r w:rsidR="00190D9F" w:rsidRPr="00CF0F9F">
        <w:rPr>
          <w:rFonts w:eastAsia="Times New Roman" w:cstheme="minorHAnsi"/>
          <w:sz w:val="21"/>
          <w:szCs w:val="21"/>
          <w:lang w:eastAsia="zh-CN"/>
        </w:rPr>
        <w:t>e</w:t>
      </w:r>
      <w:r w:rsidRPr="00CF0F9F">
        <w:rPr>
          <w:rFonts w:eastAsia="Times New Roman" w:cstheme="minorHAnsi"/>
          <w:sz w:val="21"/>
          <w:szCs w:val="21"/>
          <w:lang w:eastAsia="zh-CN"/>
        </w:rPr>
        <w:t xml:space="preserve"> details of where this information is available. </w:t>
      </w:r>
      <w:r w:rsidRPr="00CF0F9F">
        <w:rPr>
          <w:rFonts w:eastAsia="SimSun" w:cstheme="minorHAnsi"/>
          <w:sz w:val="21"/>
          <w:szCs w:val="21"/>
          <w:lang w:val="en-US" w:eastAsia="zh-CN"/>
        </w:rPr>
        <w:t>This may include locations such as a published protocol      or other published papers (provide citation details) or a website (provide the URL).</w:t>
      </w:r>
    </w:p>
    <w:p w14:paraId="3CDD992E" w14:textId="77777777" w:rsidR="00124D61" w:rsidRPr="00CF0F9F" w:rsidRDefault="00124D61" w:rsidP="00124D61">
      <w:pPr>
        <w:ind w:left="-142"/>
        <w:rPr>
          <w:rFonts w:eastAsia="Times New Roman" w:cstheme="minorHAnsi"/>
          <w:kern w:val="24"/>
          <w:sz w:val="21"/>
          <w:szCs w:val="21"/>
          <w:lang w:eastAsia="zh-CN"/>
        </w:rPr>
      </w:pPr>
      <w:r w:rsidRPr="00CF0F9F">
        <w:rPr>
          <w:rFonts w:eastAsia="Times New Roman" w:cstheme="minorHAnsi"/>
          <w:kern w:val="24"/>
          <w:sz w:val="21"/>
          <w:szCs w:val="21"/>
          <w:lang w:eastAsia="zh-CN"/>
        </w:rPr>
        <w:t>ǂ If completing the TIDieR checklist for a protocol, these items are not relevant to the protocol and cannot be described until the study is complete.</w:t>
      </w:r>
    </w:p>
    <w:p w14:paraId="1C4A4A1D" w14:textId="77777777" w:rsidR="00124D61" w:rsidRPr="00CF0F9F" w:rsidRDefault="00124D61" w:rsidP="00124D61">
      <w:pPr>
        <w:spacing w:before="240"/>
        <w:ind w:hanging="142"/>
        <w:rPr>
          <w:rFonts w:cstheme="minorHAnsi"/>
          <w:sz w:val="21"/>
          <w:szCs w:val="21"/>
        </w:rPr>
      </w:pPr>
      <w:r w:rsidRPr="00CF0F9F">
        <w:rPr>
          <w:rFonts w:cstheme="minorHAnsi"/>
          <w:sz w:val="21"/>
          <w:szCs w:val="21"/>
        </w:rPr>
        <w:t xml:space="preserve">* We strongly recommend using this checklist in conjunction with the TIDieR guide (see </w:t>
      </w:r>
      <w:r w:rsidRPr="00CF0F9F">
        <w:rPr>
          <w:rFonts w:cstheme="minorHAnsi"/>
          <w:i/>
          <w:sz w:val="21"/>
          <w:szCs w:val="21"/>
        </w:rPr>
        <w:t>BMJ</w:t>
      </w:r>
      <w:r w:rsidRPr="00CF0F9F">
        <w:rPr>
          <w:rFonts w:cstheme="minorHAnsi"/>
          <w:sz w:val="21"/>
          <w:szCs w:val="21"/>
        </w:rPr>
        <w:t xml:space="preserve"> 2014;348:g1687) which contains an explanation and elaboration for each item.</w:t>
      </w:r>
    </w:p>
    <w:p w14:paraId="6909EA30" w14:textId="77777777" w:rsidR="00124D61" w:rsidRPr="00CF0F9F" w:rsidRDefault="00124D61" w:rsidP="00124D61">
      <w:pPr>
        <w:ind w:hanging="142"/>
        <w:rPr>
          <w:rFonts w:cstheme="minorHAnsi"/>
          <w:sz w:val="24"/>
          <w:szCs w:val="24"/>
        </w:rPr>
      </w:pPr>
      <w:r w:rsidRPr="00CF0F9F">
        <w:rPr>
          <w:rFonts w:cstheme="minorHAnsi"/>
          <w:sz w:val="21"/>
          <w:szCs w:val="21"/>
        </w:rPr>
        <w:t xml:space="preserve">* The focus of TIDieR is on reporting details of the intervention elements (and where relevant, comparison elements) of a study. Other elements and methodological features of studies are covered by other reporting statements and checklists and have not been duplicated as part of the TIDieR checklist. When a </w:t>
      </w:r>
      <w:r w:rsidRPr="00CF0F9F">
        <w:rPr>
          <w:rFonts w:cstheme="minorHAnsi"/>
          <w:b/>
          <w:bCs/>
          <w:sz w:val="21"/>
          <w:szCs w:val="21"/>
        </w:rPr>
        <w:t>randomised trial</w:t>
      </w:r>
      <w:r w:rsidRPr="00CF0F9F">
        <w:rPr>
          <w:rFonts w:cstheme="minorHAnsi"/>
          <w:sz w:val="21"/>
          <w:szCs w:val="21"/>
        </w:rPr>
        <w:t xml:space="preserve"> is being reported, the TIDieR checklist should be used in conjunction with the CONSORT statement (see </w:t>
      </w:r>
      <w:hyperlink r:id="rId9" w:history="1">
        <w:r w:rsidRPr="00CF0F9F">
          <w:rPr>
            <w:rStyle w:val="Hyperlink"/>
            <w:rFonts w:cstheme="minorHAnsi"/>
            <w:color w:val="auto"/>
            <w:sz w:val="21"/>
            <w:szCs w:val="21"/>
          </w:rPr>
          <w:t>www.consort-statement.org</w:t>
        </w:r>
      </w:hyperlink>
      <w:r w:rsidRPr="00CF0F9F">
        <w:rPr>
          <w:rFonts w:cstheme="minorHAnsi"/>
          <w:sz w:val="21"/>
          <w:szCs w:val="21"/>
        </w:rPr>
        <w:t xml:space="preserve">) as an extension of </w:t>
      </w:r>
      <w:r w:rsidRPr="00CF0F9F">
        <w:rPr>
          <w:rFonts w:cstheme="minorHAnsi"/>
          <w:b/>
          <w:bCs/>
          <w:sz w:val="21"/>
          <w:szCs w:val="21"/>
        </w:rPr>
        <w:t xml:space="preserve">Item 5 of the CONSORT 2010 Statement. </w:t>
      </w:r>
      <w:r w:rsidRPr="00CF0F9F">
        <w:rPr>
          <w:rFonts w:cstheme="minorHAnsi"/>
          <w:sz w:val="21"/>
          <w:szCs w:val="21"/>
        </w:rPr>
        <w:t>When a</w:t>
      </w:r>
      <w:r w:rsidRPr="00CF0F9F">
        <w:rPr>
          <w:rFonts w:cstheme="minorHAnsi"/>
          <w:b/>
          <w:bCs/>
          <w:sz w:val="21"/>
          <w:szCs w:val="21"/>
        </w:rPr>
        <w:t xml:space="preserve"> clinical trial</w:t>
      </w:r>
      <w:r w:rsidRPr="00CF0F9F">
        <w:rPr>
          <w:rFonts w:cstheme="minorHAnsi"/>
          <w:sz w:val="21"/>
          <w:szCs w:val="21"/>
        </w:rPr>
        <w:t xml:space="preserve"> </w:t>
      </w:r>
      <w:r w:rsidRPr="00CF0F9F">
        <w:rPr>
          <w:rFonts w:cstheme="minorHAnsi"/>
          <w:b/>
          <w:bCs/>
          <w:sz w:val="21"/>
          <w:szCs w:val="21"/>
        </w:rPr>
        <w:t>protocol</w:t>
      </w:r>
      <w:r w:rsidRPr="00CF0F9F">
        <w:rPr>
          <w:rFonts w:cstheme="minorHAnsi"/>
          <w:sz w:val="21"/>
          <w:szCs w:val="21"/>
        </w:rPr>
        <w:t xml:space="preserve"> is being reported, the TIDieR checklist should be used in conjunction with the SPIRIT statement as an </w:t>
      </w:r>
      <w:r w:rsidRPr="00CF0F9F">
        <w:rPr>
          <w:rFonts w:cstheme="minorHAnsi"/>
          <w:sz w:val="21"/>
          <w:szCs w:val="21"/>
        </w:rPr>
        <w:lastRenderedPageBreak/>
        <w:t xml:space="preserve">extension of </w:t>
      </w:r>
      <w:r w:rsidRPr="00CF0F9F">
        <w:rPr>
          <w:rFonts w:cstheme="minorHAnsi"/>
          <w:b/>
          <w:bCs/>
          <w:sz w:val="21"/>
          <w:szCs w:val="21"/>
        </w:rPr>
        <w:t>Item 11 of the SPIRIT 2013 Statement</w:t>
      </w:r>
      <w:r w:rsidRPr="00CF0F9F">
        <w:rPr>
          <w:rFonts w:cstheme="minorHAnsi"/>
          <w:sz w:val="21"/>
          <w:szCs w:val="21"/>
        </w:rPr>
        <w:t xml:space="preserve"> (see </w:t>
      </w:r>
      <w:hyperlink r:id="rId10" w:history="1">
        <w:r w:rsidRPr="00CF0F9F">
          <w:rPr>
            <w:rStyle w:val="Hyperlink"/>
            <w:rFonts w:cstheme="minorHAnsi"/>
            <w:color w:val="auto"/>
            <w:sz w:val="21"/>
            <w:szCs w:val="21"/>
          </w:rPr>
          <w:t>www.spirit-statement.org</w:t>
        </w:r>
      </w:hyperlink>
      <w:r w:rsidRPr="00CF0F9F">
        <w:rPr>
          <w:rFonts w:cstheme="minorHAnsi"/>
          <w:sz w:val="21"/>
          <w:szCs w:val="21"/>
        </w:rPr>
        <w:t xml:space="preserve">). For alternate study designs, TIDieR can be used in conjunction with the appropriate checklist for that study design (see </w:t>
      </w:r>
      <w:hyperlink r:id="rId11" w:history="1">
        <w:r w:rsidRPr="00CF0F9F">
          <w:rPr>
            <w:rStyle w:val="Hyperlink"/>
            <w:rFonts w:cstheme="minorHAnsi"/>
            <w:color w:val="auto"/>
            <w:sz w:val="21"/>
            <w:szCs w:val="21"/>
          </w:rPr>
          <w:t>www.equator-network.org</w:t>
        </w:r>
      </w:hyperlink>
      <w:r w:rsidRPr="00CF0F9F">
        <w:rPr>
          <w:rFonts w:cstheme="minorHAnsi"/>
          <w:sz w:val="21"/>
          <w:szCs w:val="21"/>
        </w:rPr>
        <w:t xml:space="preserve">). </w:t>
      </w:r>
    </w:p>
    <w:p w14:paraId="7538E43D" w14:textId="03F0656A" w:rsidR="00BA653E" w:rsidRPr="00CF0F9F" w:rsidRDefault="00BA653E" w:rsidP="00BA653E">
      <w:pPr>
        <w:rPr>
          <w:b/>
          <w:bCs/>
          <w:sz w:val="24"/>
          <w:szCs w:val="24"/>
        </w:rPr>
      </w:pPr>
      <w:r w:rsidRPr="00CF0F9F">
        <w:rPr>
          <w:b/>
          <w:bCs/>
          <w:sz w:val="24"/>
          <w:szCs w:val="24"/>
        </w:rPr>
        <w:t xml:space="preserve">SI Table </w:t>
      </w:r>
      <w:r w:rsidR="000E1E6A" w:rsidRPr="00CF0F9F">
        <w:rPr>
          <w:b/>
          <w:bCs/>
          <w:sz w:val="24"/>
          <w:szCs w:val="24"/>
        </w:rPr>
        <w:t>4</w:t>
      </w:r>
      <w:r w:rsidRPr="00CF0F9F">
        <w:rPr>
          <w:b/>
          <w:bCs/>
          <w:sz w:val="24"/>
          <w:szCs w:val="24"/>
        </w:rPr>
        <w:t>: Summary of measures and timepoints</w:t>
      </w:r>
    </w:p>
    <w:tbl>
      <w:tblPr>
        <w:tblStyle w:val="PlainTable2"/>
        <w:tblW w:w="5000" w:type="pct"/>
        <w:tblLook w:val="04A0" w:firstRow="1" w:lastRow="0" w:firstColumn="1" w:lastColumn="0" w:noHBand="0" w:noVBand="1"/>
      </w:tblPr>
      <w:tblGrid>
        <w:gridCol w:w="2264"/>
        <w:gridCol w:w="2130"/>
        <w:gridCol w:w="5109"/>
        <w:gridCol w:w="1842"/>
        <w:gridCol w:w="1418"/>
        <w:gridCol w:w="1195"/>
      </w:tblGrid>
      <w:tr w:rsidR="00CF0F9F" w:rsidRPr="00CF0F9F" w14:paraId="7347EE83" w14:textId="77777777" w:rsidTr="00C2678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11" w:type="pct"/>
          </w:tcPr>
          <w:p w14:paraId="2298E230" w14:textId="77777777" w:rsidR="00BA653E" w:rsidRPr="00CF0F9F" w:rsidRDefault="00BA653E" w:rsidP="00C2678A">
            <w:pPr>
              <w:rPr>
                <w:sz w:val="20"/>
                <w:szCs w:val="20"/>
              </w:rPr>
            </w:pPr>
            <w:r w:rsidRPr="00CF0F9F">
              <w:rPr>
                <w:sz w:val="20"/>
                <w:szCs w:val="20"/>
              </w:rPr>
              <w:t>Measure Name</w:t>
            </w:r>
          </w:p>
        </w:tc>
        <w:tc>
          <w:tcPr>
            <w:tcW w:w="763" w:type="pct"/>
          </w:tcPr>
          <w:p w14:paraId="5E29FFD0" w14:textId="77777777" w:rsidR="00BA653E" w:rsidRPr="00CF0F9F" w:rsidRDefault="00BA653E" w:rsidP="00C2678A">
            <w:pPr>
              <w:cnfStyle w:val="100000000000" w:firstRow="1" w:lastRow="0" w:firstColumn="0" w:lastColumn="0" w:oddVBand="0" w:evenVBand="0" w:oddHBand="0" w:evenHBand="0" w:firstRowFirstColumn="0" w:firstRowLastColumn="0" w:lastRowFirstColumn="0" w:lastRowLastColumn="0"/>
              <w:rPr>
                <w:sz w:val="20"/>
                <w:szCs w:val="20"/>
              </w:rPr>
            </w:pPr>
            <w:r w:rsidRPr="00CF0F9F">
              <w:rPr>
                <w:sz w:val="20"/>
                <w:szCs w:val="20"/>
              </w:rPr>
              <w:t>Measure variable</w:t>
            </w:r>
          </w:p>
        </w:tc>
        <w:tc>
          <w:tcPr>
            <w:tcW w:w="1830" w:type="pct"/>
          </w:tcPr>
          <w:p w14:paraId="0C47A722" w14:textId="77777777" w:rsidR="00BA653E" w:rsidRPr="00CF0F9F" w:rsidRDefault="00BA653E" w:rsidP="00C2678A">
            <w:pPr>
              <w:cnfStyle w:val="100000000000" w:firstRow="1" w:lastRow="0" w:firstColumn="0" w:lastColumn="0" w:oddVBand="0" w:evenVBand="0" w:oddHBand="0" w:evenHBand="0" w:firstRowFirstColumn="0" w:firstRowLastColumn="0" w:lastRowFirstColumn="0" w:lastRowLastColumn="0"/>
              <w:rPr>
                <w:sz w:val="20"/>
                <w:szCs w:val="20"/>
              </w:rPr>
            </w:pPr>
            <w:r w:rsidRPr="00CF0F9F">
              <w:rPr>
                <w:sz w:val="20"/>
                <w:szCs w:val="20"/>
              </w:rPr>
              <w:t>Procedure</w:t>
            </w:r>
          </w:p>
        </w:tc>
        <w:tc>
          <w:tcPr>
            <w:tcW w:w="660" w:type="pct"/>
          </w:tcPr>
          <w:p w14:paraId="33E36B4A" w14:textId="77777777" w:rsidR="00BA653E" w:rsidRPr="00CF0F9F" w:rsidRDefault="00BA653E" w:rsidP="00C2678A">
            <w:pPr>
              <w:cnfStyle w:val="100000000000" w:firstRow="1" w:lastRow="0" w:firstColumn="0" w:lastColumn="0" w:oddVBand="0" w:evenVBand="0" w:oddHBand="0" w:evenHBand="0" w:firstRowFirstColumn="0" w:firstRowLastColumn="0" w:lastRowFirstColumn="0" w:lastRowLastColumn="0"/>
              <w:rPr>
                <w:sz w:val="20"/>
                <w:szCs w:val="20"/>
              </w:rPr>
            </w:pPr>
            <w:r w:rsidRPr="00CF0F9F">
              <w:rPr>
                <w:sz w:val="20"/>
                <w:szCs w:val="20"/>
              </w:rPr>
              <w:t>Setting</w:t>
            </w:r>
          </w:p>
        </w:tc>
        <w:tc>
          <w:tcPr>
            <w:tcW w:w="508" w:type="pct"/>
          </w:tcPr>
          <w:p w14:paraId="3697C89B" w14:textId="77777777" w:rsidR="00BA653E" w:rsidRPr="00CF0F9F" w:rsidRDefault="00BA653E" w:rsidP="00C2678A">
            <w:pPr>
              <w:cnfStyle w:val="100000000000" w:firstRow="1" w:lastRow="0" w:firstColumn="0" w:lastColumn="0" w:oddVBand="0" w:evenVBand="0" w:oddHBand="0" w:evenHBand="0" w:firstRowFirstColumn="0" w:firstRowLastColumn="0" w:lastRowFirstColumn="0" w:lastRowLastColumn="0"/>
              <w:rPr>
                <w:sz w:val="20"/>
                <w:szCs w:val="20"/>
              </w:rPr>
            </w:pPr>
            <w:r w:rsidRPr="00CF0F9F">
              <w:rPr>
                <w:sz w:val="20"/>
                <w:szCs w:val="20"/>
              </w:rPr>
              <w:t>Time</w:t>
            </w:r>
          </w:p>
        </w:tc>
        <w:tc>
          <w:tcPr>
            <w:tcW w:w="428" w:type="pct"/>
          </w:tcPr>
          <w:p w14:paraId="77F7AA29" w14:textId="77777777" w:rsidR="00BA653E" w:rsidRPr="00CF0F9F" w:rsidRDefault="00BA653E" w:rsidP="00C2678A">
            <w:pPr>
              <w:cnfStyle w:val="100000000000" w:firstRow="1" w:lastRow="0" w:firstColumn="0" w:lastColumn="0" w:oddVBand="0" w:evenVBand="0" w:oddHBand="0" w:evenHBand="0" w:firstRowFirstColumn="0" w:firstRowLastColumn="0" w:lastRowFirstColumn="0" w:lastRowLastColumn="0"/>
              <w:rPr>
                <w:sz w:val="20"/>
                <w:szCs w:val="20"/>
              </w:rPr>
            </w:pPr>
            <w:r w:rsidRPr="00CF0F9F">
              <w:rPr>
                <w:sz w:val="20"/>
                <w:szCs w:val="20"/>
              </w:rPr>
              <w:t>Endpoint</w:t>
            </w:r>
          </w:p>
        </w:tc>
      </w:tr>
      <w:tr w:rsidR="00CF0F9F" w:rsidRPr="00CF0F9F" w14:paraId="7CCE277E" w14:textId="77777777" w:rsidTr="00C267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6"/>
          </w:tcPr>
          <w:p w14:paraId="29960F1A" w14:textId="77777777" w:rsidR="00BA653E" w:rsidRPr="00CF0F9F" w:rsidRDefault="00BA653E" w:rsidP="00C2678A">
            <w:pPr>
              <w:rPr>
                <w:b w:val="0"/>
                <w:bCs w:val="0"/>
                <w:sz w:val="20"/>
                <w:szCs w:val="20"/>
              </w:rPr>
            </w:pPr>
            <w:r w:rsidRPr="00CF0F9F">
              <w:rPr>
                <w:sz w:val="20"/>
                <w:szCs w:val="20"/>
              </w:rPr>
              <w:t xml:space="preserve">To examine the impact of a 6-week customised rebound therapy programme on caregiver-reported chest health outcomes in CYP with neurodisability </w:t>
            </w:r>
          </w:p>
        </w:tc>
      </w:tr>
      <w:tr w:rsidR="00CF0F9F" w:rsidRPr="00CF0F9F" w14:paraId="07B0E87F" w14:textId="77777777" w:rsidTr="00C2678A">
        <w:trPr>
          <w:trHeight w:val="1134"/>
        </w:trPr>
        <w:tc>
          <w:tcPr>
            <w:cnfStyle w:val="001000000000" w:firstRow="0" w:lastRow="0" w:firstColumn="1" w:lastColumn="0" w:oddVBand="0" w:evenVBand="0" w:oddHBand="0" w:evenHBand="0" w:firstRowFirstColumn="0" w:firstRowLastColumn="0" w:lastRowFirstColumn="0" w:lastRowLastColumn="0"/>
            <w:tcW w:w="811" w:type="pct"/>
          </w:tcPr>
          <w:p w14:paraId="0BCDFED1" w14:textId="77777777" w:rsidR="00BA653E" w:rsidRPr="00CF0F9F" w:rsidRDefault="00BA653E" w:rsidP="00C2678A">
            <w:pPr>
              <w:rPr>
                <w:b w:val="0"/>
                <w:bCs w:val="0"/>
                <w:sz w:val="20"/>
                <w:szCs w:val="20"/>
              </w:rPr>
            </w:pPr>
            <w:r w:rsidRPr="00CF0F9F">
              <w:rPr>
                <w:sz w:val="20"/>
                <w:szCs w:val="20"/>
              </w:rPr>
              <w:t xml:space="preserve">Liverpool Symptom Respiratory Questionnaire </w:t>
            </w:r>
          </w:p>
          <w:p w14:paraId="78B55D15" w14:textId="77777777" w:rsidR="00BA653E" w:rsidRPr="00CF0F9F" w:rsidRDefault="00BA653E" w:rsidP="00C2678A">
            <w:pPr>
              <w:rPr>
                <w:b w:val="0"/>
                <w:bCs w:val="0"/>
                <w:sz w:val="20"/>
                <w:szCs w:val="20"/>
              </w:rPr>
            </w:pPr>
            <w:r w:rsidRPr="00CF0F9F">
              <w:rPr>
                <w:sz w:val="20"/>
                <w:szCs w:val="20"/>
              </w:rPr>
              <w:t>(LSRQ-Neuro)</w:t>
            </w:r>
          </w:p>
        </w:tc>
        <w:tc>
          <w:tcPr>
            <w:tcW w:w="763" w:type="pct"/>
          </w:tcPr>
          <w:p w14:paraId="60C0E191"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Proxy-reported chest health symptoms in the last month</w:t>
            </w:r>
          </w:p>
        </w:tc>
        <w:tc>
          <w:tcPr>
            <w:tcW w:w="1830" w:type="pct"/>
          </w:tcPr>
          <w:p w14:paraId="629A6A17"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Issued to participants/caregivers 1 week prior to planned assessment point via post, at week 0, 6, 12 and 18. Answers were reviewed with the researcher during each appointment.</w:t>
            </w:r>
          </w:p>
        </w:tc>
        <w:tc>
          <w:tcPr>
            <w:tcW w:w="660" w:type="pct"/>
          </w:tcPr>
          <w:p w14:paraId="58E4DC34"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 xml:space="preserve">At home or during the planned assessment point </w:t>
            </w:r>
          </w:p>
        </w:tc>
        <w:tc>
          <w:tcPr>
            <w:tcW w:w="508" w:type="pct"/>
          </w:tcPr>
          <w:p w14:paraId="5EE0ADA7"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10 minutes to complete</w:t>
            </w:r>
          </w:p>
        </w:tc>
        <w:tc>
          <w:tcPr>
            <w:tcW w:w="428" w:type="pct"/>
          </w:tcPr>
          <w:p w14:paraId="6C72B5AF"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Week 0, 6, 12, 18</w:t>
            </w:r>
          </w:p>
        </w:tc>
      </w:tr>
      <w:tr w:rsidR="00CF0F9F" w:rsidRPr="00CF0F9F" w14:paraId="4EC867ED" w14:textId="77777777" w:rsidTr="00C2678A">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811" w:type="pct"/>
          </w:tcPr>
          <w:p w14:paraId="28D41599" w14:textId="77777777" w:rsidR="00BA653E" w:rsidRPr="00CF0F9F" w:rsidRDefault="00BA653E" w:rsidP="00C2678A">
            <w:pPr>
              <w:rPr>
                <w:b w:val="0"/>
                <w:bCs w:val="0"/>
                <w:sz w:val="20"/>
                <w:szCs w:val="20"/>
              </w:rPr>
            </w:pPr>
            <w:r w:rsidRPr="00CF0F9F">
              <w:rPr>
                <w:sz w:val="20"/>
                <w:szCs w:val="20"/>
              </w:rPr>
              <w:t xml:space="preserve">Chest health observations </w:t>
            </w:r>
          </w:p>
        </w:tc>
        <w:tc>
          <w:tcPr>
            <w:tcW w:w="763" w:type="pct"/>
          </w:tcPr>
          <w:p w14:paraId="6B4D50AB"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Proxy-reported chest health observations in predetermined period of time</w:t>
            </w:r>
          </w:p>
        </w:tc>
        <w:tc>
          <w:tcPr>
            <w:tcW w:w="1830" w:type="pct"/>
          </w:tcPr>
          <w:p w14:paraId="101C91E8"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Participants/caregivers were trained to observe and report their child’s respiratory rate/min, cough frequency/min and time spent completing respiratory care. Oxygen saturation was considered if a pulse oximetry formed part of a participant’s usual care.</w:t>
            </w:r>
          </w:p>
        </w:tc>
        <w:tc>
          <w:tcPr>
            <w:tcW w:w="660" w:type="pct"/>
          </w:tcPr>
          <w:p w14:paraId="33162668"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At home, via encrypted Text or telephone</w:t>
            </w:r>
          </w:p>
        </w:tc>
        <w:tc>
          <w:tcPr>
            <w:tcW w:w="508" w:type="pct"/>
          </w:tcPr>
          <w:p w14:paraId="73CC354D"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1 minute of observations</w:t>
            </w:r>
          </w:p>
        </w:tc>
        <w:tc>
          <w:tcPr>
            <w:tcW w:w="428" w:type="pct"/>
          </w:tcPr>
          <w:p w14:paraId="7C25BCC9"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Weekly from week 0-18</w:t>
            </w:r>
          </w:p>
        </w:tc>
      </w:tr>
      <w:tr w:rsidR="00CF0F9F" w:rsidRPr="00CF0F9F" w14:paraId="50C97E4F" w14:textId="77777777" w:rsidTr="00C2678A">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6"/>
          </w:tcPr>
          <w:p w14:paraId="7947C124" w14:textId="77777777" w:rsidR="00BA653E" w:rsidRPr="00CF0F9F" w:rsidRDefault="00BA653E" w:rsidP="00C2678A">
            <w:pPr>
              <w:rPr>
                <w:b w:val="0"/>
                <w:bCs w:val="0"/>
                <w:sz w:val="20"/>
                <w:szCs w:val="20"/>
              </w:rPr>
            </w:pPr>
            <w:r w:rsidRPr="00CF0F9F">
              <w:rPr>
                <w:sz w:val="20"/>
                <w:szCs w:val="20"/>
              </w:rPr>
              <w:t xml:space="preserve">To examine the impact of a 6-week customised rebound therapy programme on caregiver-reported quality of life in CYP with neurodisability </w:t>
            </w:r>
          </w:p>
        </w:tc>
      </w:tr>
      <w:tr w:rsidR="00CF0F9F" w:rsidRPr="00CF0F9F" w14:paraId="4199A891" w14:textId="77777777" w:rsidTr="00C2678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11" w:type="pct"/>
          </w:tcPr>
          <w:p w14:paraId="5CFF7CD5" w14:textId="77777777" w:rsidR="00BA653E" w:rsidRPr="00CF0F9F" w:rsidRDefault="00BA653E" w:rsidP="00C2678A">
            <w:pPr>
              <w:rPr>
                <w:b w:val="0"/>
                <w:bCs w:val="0"/>
                <w:sz w:val="20"/>
                <w:szCs w:val="20"/>
              </w:rPr>
            </w:pPr>
            <w:r w:rsidRPr="00CF0F9F">
              <w:rPr>
                <w:sz w:val="20"/>
                <w:szCs w:val="20"/>
              </w:rPr>
              <w:t>Caregiver Priorities and Child Health Index of Life with Disabilities (CPCHILD)</w:t>
            </w:r>
          </w:p>
        </w:tc>
        <w:tc>
          <w:tcPr>
            <w:tcW w:w="763" w:type="pct"/>
          </w:tcPr>
          <w:p w14:paraId="5064D2F1"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Caregiver reported Quality of life (37 item questionnaire)</w:t>
            </w:r>
          </w:p>
        </w:tc>
        <w:tc>
          <w:tcPr>
            <w:tcW w:w="1830" w:type="pct"/>
          </w:tcPr>
          <w:p w14:paraId="46FD400A"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Issued to participants/caregivers 1 week prior to planned assessment point via post, at week 0, 6, 12 and 18. Answers were reviewed with the researcher during each appointment.</w:t>
            </w:r>
          </w:p>
        </w:tc>
        <w:tc>
          <w:tcPr>
            <w:tcW w:w="660" w:type="pct"/>
          </w:tcPr>
          <w:p w14:paraId="7C8EAD53"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 xml:space="preserve">At home or during the planned assessment point </w:t>
            </w:r>
          </w:p>
        </w:tc>
        <w:tc>
          <w:tcPr>
            <w:tcW w:w="508" w:type="pct"/>
          </w:tcPr>
          <w:p w14:paraId="089C465C"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10 minutes to complete</w:t>
            </w:r>
          </w:p>
        </w:tc>
        <w:tc>
          <w:tcPr>
            <w:tcW w:w="428" w:type="pct"/>
          </w:tcPr>
          <w:p w14:paraId="6E43FEFA"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Week 0, 6, 12, 18</w:t>
            </w:r>
          </w:p>
        </w:tc>
      </w:tr>
      <w:tr w:rsidR="00CF0F9F" w:rsidRPr="00CF0F9F" w14:paraId="1053A134" w14:textId="77777777" w:rsidTr="00C2678A">
        <w:trPr>
          <w:trHeight w:val="1247"/>
        </w:trPr>
        <w:tc>
          <w:tcPr>
            <w:cnfStyle w:val="001000000000" w:firstRow="0" w:lastRow="0" w:firstColumn="1" w:lastColumn="0" w:oddVBand="0" w:evenVBand="0" w:oddHBand="0" w:evenHBand="0" w:firstRowFirstColumn="0" w:firstRowLastColumn="0" w:lastRowFirstColumn="0" w:lastRowLastColumn="0"/>
            <w:tcW w:w="811" w:type="pct"/>
          </w:tcPr>
          <w:p w14:paraId="3EE4A44F" w14:textId="77777777" w:rsidR="00BA653E" w:rsidRPr="00CF0F9F" w:rsidRDefault="00BA653E" w:rsidP="00C2678A">
            <w:pPr>
              <w:rPr>
                <w:b w:val="0"/>
                <w:bCs w:val="0"/>
                <w:sz w:val="20"/>
                <w:szCs w:val="20"/>
              </w:rPr>
            </w:pPr>
            <w:r w:rsidRPr="00CF0F9F">
              <w:rPr>
                <w:sz w:val="20"/>
                <w:szCs w:val="20"/>
              </w:rPr>
              <w:t>Qualitative semi-structured exit Interview (Optional)</w:t>
            </w:r>
          </w:p>
        </w:tc>
        <w:tc>
          <w:tcPr>
            <w:tcW w:w="763" w:type="pct"/>
          </w:tcPr>
          <w:p w14:paraId="6480382C"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Caregiver and/or participant reported quality of life Indicators</w:t>
            </w:r>
          </w:p>
        </w:tc>
        <w:tc>
          <w:tcPr>
            <w:tcW w:w="1830" w:type="pct"/>
          </w:tcPr>
          <w:p w14:paraId="25F7E925"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Participants/caregivers were invited to a semi-structured interview at the end of study, to share their experiences and views of quality of life during this study. The topic guide was based on findings from Morris et al. (2014)</w:t>
            </w:r>
          </w:p>
        </w:tc>
        <w:tc>
          <w:tcPr>
            <w:tcW w:w="660" w:type="pct"/>
          </w:tcPr>
          <w:p w14:paraId="32B7FF44"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At home or during the planned assessment point</w:t>
            </w:r>
          </w:p>
        </w:tc>
        <w:tc>
          <w:tcPr>
            <w:tcW w:w="508" w:type="pct"/>
          </w:tcPr>
          <w:p w14:paraId="57C8B0D6"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Estimated 30-45 minutes</w:t>
            </w:r>
          </w:p>
        </w:tc>
        <w:tc>
          <w:tcPr>
            <w:tcW w:w="428" w:type="pct"/>
          </w:tcPr>
          <w:p w14:paraId="4934F97A"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Week 18</w:t>
            </w:r>
          </w:p>
        </w:tc>
      </w:tr>
      <w:tr w:rsidR="00CF0F9F" w:rsidRPr="00CF0F9F" w14:paraId="2B81EE6A" w14:textId="77777777" w:rsidTr="00C267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6"/>
          </w:tcPr>
          <w:p w14:paraId="735C003C" w14:textId="77777777" w:rsidR="00BA653E" w:rsidRPr="00CF0F9F" w:rsidRDefault="00BA653E" w:rsidP="00C2678A">
            <w:pPr>
              <w:rPr>
                <w:b w:val="0"/>
                <w:bCs w:val="0"/>
                <w:sz w:val="20"/>
                <w:szCs w:val="20"/>
              </w:rPr>
            </w:pPr>
            <w:r w:rsidRPr="00CF0F9F">
              <w:rPr>
                <w:sz w:val="20"/>
                <w:szCs w:val="20"/>
              </w:rPr>
              <w:t xml:space="preserve">To examine the impact of a 6-week customised rebound therapy programme on observed motor ability in CYP with neurodisability </w:t>
            </w:r>
          </w:p>
        </w:tc>
      </w:tr>
      <w:tr w:rsidR="00CF0F9F" w:rsidRPr="00CF0F9F" w14:paraId="075443B5" w14:textId="77777777" w:rsidTr="00C2678A">
        <w:trPr>
          <w:trHeight w:val="1644"/>
        </w:trPr>
        <w:tc>
          <w:tcPr>
            <w:cnfStyle w:val="001000000000" w:firstRow="0" w:lastRow="0" w:firstColumn="1" w:lastColumn="0" w:oddVBand="0" w:evenVBand="0" w:oddHBand="0" w:evenHBand="0" w:firstRowFirstColumn="0" w:firstRowLastColumn="0" w:lastRowFirstColumn="0" w:lastRowLastColumn="0"/>
            <w:tcW w:w="811" w:type="pct"/>
          </w:tcPr>
          <w:p w14:paraId="32A432A6" w14:textId="77777777" w:rsidR="00BA653E" w:rsidRPr="00CF0F9F" w:rsidRDefault="00BA653E" w:rsidP="00C2678A">
            <w:pPr>
              <w:rPr>
                <w:b w:val="0"/>
                <w:bCs w:val="0"/>
                <w:sz w:val="20"/>
                <w:szCs w:val="20"/>
              </w:rPr>
            </w:pPr>
            <w:r w:rsidRPr="00CF0F9F">
              <w:rPr>
                <w:sz w:val="20"/>
                <w:szCs w:val="20"/>
              </w:rPr>
              <w:lastRenderedPageBreak/>
              <w:t>Chailey Levels of Ability</w:t>
            </w:r>
          </w:p>
        </w:tc>
        <w:tc>
          <w:tcPr>
            <w:tcW w:w="763" w:type="pct"/>
          </w:tcPr>
          <w:p w14:paraId="6037D17C"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Clinician-observed motor ability and posture in lying and sitting</w:t>
            </w:r>
          </w:p>
        </w:tc>
        <w:tc>
          <w:tcPr>
            <w:tcW w:w="1830" w:type="pct"/>
          </w:tcPr>
          <w:p w14:paraId="586C7150"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 xml:space="preserve">An observation assessment of the Chailey Levels of Ability was carried out by a trained physiotherapist in line with local infection control and manual handling guidelines.. Each participant was observed in supine, prone and sitting, with or without support. Fidelity was assessed by a second researcher (RR). </w:t>
            </w:r>
          </w:p>
        </w:tc>
        <w:tc>
          <w:tcPr>
            <w:tcW w:w="660" w:type="pct"/>
          </w:tcPr>
          <w:p w14:paraId="53440026"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In the school therapy room or in clinic</w:t>
            </w:r>
          </w:p>
        </w:tc>
        <w:tc>
          <w:tcPr>
            <w:tcW w:w="508" w:type="pct"/>
          </w:tcPr>
          <w:p w14:paraId="72C695D5"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Estimated 45 minutes</w:t>
            </w:r>
          </w:p>
        </w:tc>
        <w:tc>
          <w:tcPr>
            <w:tcW w:w="428" w:type="pct"/>
          </w:tcPr>
          <w:p w14:paraId="476EF906"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Week 0, 6, 12, 18</w:t>
            </w:r>
          </w:p>
        </w:tc>
      </w:tr>
      <w:tr w:rsidR="00CF0F9F" w:rsidRPr="00CF0F9F" w14:paraId="57BAF15E" w14:textId="77777777" w:rsidTr="00C267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6"/>
          </w:tcPr>
          <w:p w14:paraId="46B63924" w14:textId="77777777" w:rsidR="00BA653E" w:rsidRPr="00CF0F9F" w:rsidRDefault="00BA653E" w:rsidP="00C2678A">
            <w:pPr>
              <w:rPr>
                <w:b w:val="0"/>
                <w:bCs w:val="0"/>
                <w:sz w:val="20"/>
                <w:szCs w:val="20"/>
              </w:rPr>
            </w:pPr>
            <w:r w:rsidRPr="00CF0F9F">
              <w:rPr>
                <w:sz w:val="20"/>
                <w:szCs w:val="20"/>
              </w:rPr>
              <w:t>To monitor adherence to 6-week rebound programme, with recorded reasons for non-adherence</w:t>
            </w:r>
          </w:p>
        </w:tc>
      </w:tr>
      <w:tr w:rsidR="00CF0F9F" w:rsidRPr="00CF0F9F" w14:paraId="5DF6BD4C" w14:textId="77777777" w:rsidTr="00C2678A">
        <w:trPr>
          <w:trHeight w:val="1191"/>
        </w:trPr>
        <w:tc>
          <w:tcPr>
            <w:cnfStyle w:val="001000000000" w:firstRow="0" w:lastRow="0" w:firstColumn="1" w:lastColumn="0" w:oddVBand="0" w:evenVBand="0" w:oddHBand="0" w:evenHBand="0" w:firstRowFirstColumn="0" w:firstRowLastColumn="0" w:lastRowFirstColumn="0" w:lastRowLastColumn="0"/>
            <w:tcW w:w="811" w:type="pct"/>
          </w:tcPr>
          <w:p w14:paraId="39CA9471" w14:textId="77777777" w:rsidR="00BA653E" w:rsidRPr="00CF0F9F" w:rsidRDefault="00BA653E" w:rsidP="00C2678A">
            <w:pPr>
              <w:rPr>
                <w:b w:val="0"/>
                <w:bCs w:val="0"/>
                <w:sz w:val="20"/>
                <w:szCs w:val="20"/>
              </w:rPr>
            </w:pPr>
            <w:r w:rsidRPr="00CF0F9F">
              <w:rPr>
                <w:sz w:val="20"/>
                <w:szCs w:val="20"/>
              </w:rPr>
              <w:t>Intervention adherence</w:t>
            </w:r>
          </w:p>
        </w:tc>
        <w:tc>
          <w:tcPr>
            <w:tcW w:w="763" w:type="pct"/>
          </w:tcPr>
          <w:p w14:paraId="2BAD7F1B"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Adherence to 12 rebound therapy sessions</w:t>
            </w:r>
          </w:p>
        </w:tc>
        <w:tc>
          <w:tcPr>
            <w:tcW w:w="1830" w:type="pct"/>
          </w:tcPr>
          <w:p w14:paraId="39F1F04C"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Treating therapist recorded number (%) of rebound sessions attended and reason for non-attendance established via discussion with participant/caregiver during weekly telephone contact</w:t>
            </w:r>
          </w:p>
        </w:tc>
        <w:tc>
          <w:tcPr>
            <w:tcW w:w="660" w:type="pct"/>
          </w:tcPr>
          <w:p w14:paraId="119C6403"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In school</w:t>
            </w:r>
          </w:p>
        </w:tc>
        <w:tc>
          <w:tcPr>
            <w:tcW w:w="508" w:type="pct"/>
          </w:tcPr>
          <w:p w14:paraId="37B576BF"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1 minute</w:t>
            </w:r>
          </w:p>
        </w:tc>
        <w:tc>
          <w:tcPr>
            <w:tcW w:w="428" w:type="pct"/>
          </w:tcPr>
          <w:p w14:paraId="479944F1"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Week 6-12</w:t>
            </w:r>
          </w:p>
        </w:tc>
      </w:tr>
      <w:tr w:rsidR="00CF0F9F" w:rsidRPr="00CF0F9F" w14:paraId="0062CE43" w14:textId="77777777" w:rsidTr="00C267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6"/>
          </w:tcPr>
          <w:p w14:paraId="5DC8EE17" w14:textId="77777777" w:rsidR="00BA653E" w:rsidRPr="00CF0F9F" w:rsidRDefault="00BA653E" w:rsidP="00C2678A">
            <w:pPr>
              <w:rPr>
                <w:b w:val="0"/>
                <w:bCs w:val="0"/>
                <w:sz w:val="20"/>
                <w:szCs w:val="20"/>
              </w:rPr>
            </w:pPr>
            <w:r w:rsidRPr="00CF0F9F">
              <w:rPr>
                <w:sz w:val="20"/>
                <w:szCs w:val="20"/>
              </w:rPr>
              <w:t>To monitor (Serious) adverse events across all phases of the study</w:t>
            </w:r>
          </w:p>
        </w:tc>
      </w:tr>
      <w:tr w:rsidR="00CF0F9F" w:rsidRPr="00CF0F9F" w14:paraId="2474D0FA" w14:textId="77777777" w:rsidTr="00C2678A">
        <w:trPr>
          <w:trHeight w:val="907"/>
        </w:trPr>
        <w:tc>
          <w:tcPr>
            <w:cnfStyle w:val="001000000000" w:firstRow="0" w:lastRow="0" w:firstColumn="1" w:lastColumn="0" w:oddVBand="0" w:evenVBand="0" w:oddHBand="0" w:evenHBand="0" w:firstRowFirstColumn="0" w:firstRowLastColumn="0" w:lastRowFirstColumn="0" w:lastRowLastColumn="0"/>
            <w:tcW w:w="811" w:type="pct"/>
          </w:tcPr>
          <w:p w14:paraId="698F9503" w14:textId="77777777" w:rsidR="00BA653E" w:rsidRPr="00CF0F9F" w:rsidRDefault="00BA653E" w:rsidP="00C2678A">
            <w:pPr>
              <w:rPr>
                <w:b w:val="0"/>
                <w:bCs w:val="0"/>
                <w:sz w:val="20"/>
                <w:szCs w:val="20"/>
              </w:rPr>
            </w:pPr>
            <w:r w:rsidRPr="00CF0F9F">
              <w:rPr>
                <w:sz w:val="20"/>
                <w:szCs w:val="20"/>
              </w:rPr>
              <w:t>Change in general health</w:t>
            </w:r>
          </w:p>
        </w:tc>
        <w:tc>
          <w:tcPr>
            <w:tcW w:w="763" w:type="pct"/>
          </w:tcPr>
          <w:p w14:paraId="44548888"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Proxy-reported general health</w:t>
            </w:r>
          </w:p>
        </w:tc>
        <w:tc>
          <w:tcPr>
            <w:tcW w:w="1830" w:type="pct"/>
          </w:tcPr>
          <w:p w14:paraId="7A06959B"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 xml:space="preserve">Participant/caregivers were asked to report any changes in general health that may be related / unrelated to the study variables.   </w:t>
            </w:r>
          </w:p>
        </w:tc>
        <w:tc>
          <w:tcPr>
            <w:tcW w:w="660" w:type="pct"/>
          </w:tcPr>
          <w:p w14:paraId="69A65118"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At home, via encrypted Text or telephone</w:t>
            </w:r>
          </w:p>
        </w:tc>
        <w:tc>
          <w:tcPr>
            <w:tcW w:w="508" w:type="pct"/>
          </w:tcPr>
          <w:p w14:paraId="2C81F43D"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1 minute</w:t>
            </w:r>
          </w:p>
        </w:tc>
        <w:tc>
          <w:tcPr>
            <w:tcW w:w="428" w:type="pct"/>
          </w:tcPr>
          <w:p w14:paraId="10839EEE"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Weekly from week 0-18</w:t>
            </w:r>
          </w:p>
        </w:tc>
      </w:tr>
      <w:tr w:rsidR="00CF0F9F" w:rsidRPr="00CF0F9F" w14:paraId="533B791E" w14:textId="77777777" w:rsidTr="00C2678A">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811" w:type="pct"/>
          </w:tcPr>
          <w:p w14:paraId="3081C95C" w14:textId="77777777" w:rsidR="00BA653E" w:rsidRPr="00CF0F9F" w:rsidRDefault="00BA653E" w:rsidP="00C2678A">
            <w:pPr>
              <w:rPr>
                <w:b w:val="0"/>
                <w:bCs w:val="0"/>
                <w:sz w:val="20"/>
                <w:szCs w:val="20"/>
              </w:rPr>
            </w:pPr>
            <w:r w:rsidRPr="00CF0F9F">
              <w:rPr>
                <w:sz w:val="20"/>
                <w:szCs w:val="20"/>
              </w:rPr>
              <w:t>New symptoms</w:t>
            </w:r>
          </w:p>
        </w:tc>
        <w:tc>
          <w:tcPr>
            <w:tcW w:w="763" w:type="pct"/>
          </w:tcPr>
          <w:p w14:paraId="7E168D49"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Proxy-reported new symptoms</w:t>
            </w:r>
          </w:p>
        </w:tc>
        <w:tc>
          <w:tcPr>
            <w:tcW w:w="1830" w:type="pct"/>
          </w:tcPr>
          <w:p w14:paraId="42371292"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 xml:space="preserve">Participant/caregivers were asked to report any “new symptoms” that may be related / unrelated to the study and any actions taken in response.  </w:t>
            </w:r>
          </w:p>
        </w:tc>
        <w:tc>
          <w:tcPr>
            <w:tcW w:w="660" w:type="pct"/>
          </w:tcPr>
          <w:p w14:paraId="55D037FD"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At home, via encrypted Text or telephone</w:t>
            </w:r>
          </w:p>
        </w:tc>
        <w:tc>
          <w:tcPr>
            <w:tcW w:w="508" w:type="pct"/>
          </w:tcPr>
          <w:p w14:paraId="3000D3A8"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1 minute</w:t>
            </w:r>
          </w:p>
        </w:tc>
        <w:tc>
          <w:tcPr>
            <w:tcW w:w="428" w:type="pct"/>
          </w:tcPr>
          <w:p w14:paraId="2AC49957"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Weekly from week 0-18</w:t>
            </w:r>
          </w:p>
        </w:tc>
      </w:tr>
      <w:tr w:rsidR="00CF0F9F" w:rsidRPr="00CF0F9F" w14:paraId="26895138" w14:textId="77777777" w:rsidTr="00C2678A">
        <w:trPr>
          <w:trHeight w:val="907"/>
        </w:trPr>
        <w:tc>
          <w:tcPr>
            <w:cnfStyle w:val="001000000000" w:firstRow="0" w:lastRow="0" w:firstColumn="1" w:lastColumn="0" w:oddVBand="0" w:evenVBand="0" w:oddHBand="0" w:evenHBand="0" w:firstRowFirstColumn="0" w:firstRowLastColumn="0" w:lastRowFirstColumn="0" w:lastRowLastColumn="0"/>
            <w:tcW w:w="811" w:type="pct"/>
          </w:tcPr>
          <w:p w14:paraId="2BA25DEC" w14:textId="77777777" w:rsidR="00BA653E" w:rsidRPr="00CF0F9F" w:rsidRDefault="00BA653E" w:rsidP="00C2678A">
            <w:pPr>
              <w:rPr>
                <w:b w:val="0"/>
                <w:bCs w:val="0"/>
                <w:sz w:val="20"/>
                <w:szCs w:val="20"/>
              </w:rPr>
            </w:pPr>
            <w:r w:rsidRPr="00CF0F9F">
              <w:rPr>
                <w:sz w:val="20"/>
                <w:szCs w:val="20"/>
              </w:rPr>
              <w:t xml:space="preserve"> Worsening symptoms</w:t>
            </w:r>
          </w:p>
        </w:tc>
        <w:tc>
          <w:tcPr>
            <w:tcW w:w="763" w:type="pct"/>
          </w:tcPr>
          <w:p w14:paraId="0EFA0167"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Proxy-reported worsening symptoms</w:t>
            </w:r>
          </w:p>
        </w:tc>
        <w:tc>
          <w:tcPr>
            <w:tcW w:w="1830" w:type="pct"/>
          </w:tcPr>
          <w:p w14:paraId="281477A7"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Participant/caregivers were asked to report any “worsening symptoms” that may be related / unrelated to the study and any actions taken in response.</w:t>
            </w:r>
          </w:p>
        </w:tc>
        <w:tc>
          <w:tcPr>
            <w:tcW w:w="660" w:type="pct"/>
          </w:tcPr>
          <w:p w14:paraId="343F1417"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At home, via encrypted Text or telephone</w:t>
            </w:r>
          </w:p>
        </w:tc>
        <w:tc>
          <w:tcPr>
            <w:tcW w:w="508" w:type="pct"/>
          </w:tcPr>
          <w:p w14:paraId="72F288B3"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1 minute</w:t>
            </w:r>
          </w:p>
        </w:tc>
        <w:tc>
          <w:tcPr>
            <w:tcW w:w="428" w:type="pct"/>
          </w:tcPr>
          <w:p w14:paraId="5D732CC4"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Weekly from week 0-18</w:t>
            </w:r>
          </w:p>
        </w:tc>
      </w:tr>
      <w:tr w:rsidR="00CF0F9F" w:rsidRPr="00CF0F9F" w14:paraId="2558D867" w14:textId="77777777" w:rsidTr="00C2678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6"/>
          </w:tcPr>
          <w:p w14:paraId="7CFD880A" w14:textId="77777777" w:rsidR="00BA653E" w:rsidRPr="00CF0F9F" w:rsidRDefault="00BA653E" w:rsidP="00C2678A">
            <w:pPr>
              <w:rPr>
                <w:b w:val="0"/>
                <w:bCs w:val="0"/>
                <w:sz w:val="20"/>
                <w:szCs w:val="20"/>
              </w:rPr>
            </w:pPr>
            <w:r w:rsidRPr="00CF0F9F">
              <w:rPr>
                <w:sz w:val="20"/>
                <w:szCs w:val="20"/>
              </w:rPr>
              <w:t>To monitor changes in usual care across all phases of the study</w:t>
            </w:r>
          </w:p>
        </w:tc>
      </w:tr>
      <w:tr w:rsidR="00CF0F9F" w:rsidRPr="00CF0F9F" w14:paraId="1F3DD5F5" w14:textId="77777777" w:rsidTr="00C2678A">
        <w:trPr>
          <w:trHeight w:val="907"/>
        </w:trPr>
        <w:tc>
          <w:tcPr>
            <w:cnfStyle w:val="001000000000" w:firstRow="0" w:lastRow="0" w:firstColumn="1" w:lastColumn="0" w:oddVBand="0" w:evenVBand="0" w:oddHBand="0" w:evenHBand="0" w:firstRowFirstColumn="0" w:firstRowLastColumn="0" w:lastRowFirstColumn="0" w:lastRowLastColumn="0"/>
            <w:tcW w:w="811" w:type="pct"/>
          </w:tcPr>
          <w:p w14:paraId="5C72A921" w14:textId="77777777" w:rsidR="00BA653E" w:rsidRPr="00CF0F9F" w:rsidRDefault="00BA653E" w:rsidP="00C2678A">
            <w:pPr>
              <w:rPr>
                <w:b w:val="0"/>
                <w:bCs w:val="0"/>
                <w:sz w:val="20"/>
                <w:szCs w:val="20"/>
              </w:rPr>
            </w:pPr>
            <w:r w:rsidRPr="00CF0F9F">
              <w:rPr>
                <w:sz w:val="20"/>
                <w:szCs w:val="20"/>
              </w:rPr>
              <w:t xml:space="preserve">Change in postural management care </w:t>
            </w:r>
          </w:p>
        </w:tc>
        <w:tc>
          <w:tcPr>
            <w:tcW w:w="763" w:type="pct"/>
          </w:tcPr>
          <w:p w14:paraId="35CF3C4B"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 xml:space="preserve">Proxy-reported Postural care plan </w:t>
            </w:r>
          </w:p>
        </w:tc>
        <w:tc>
          <w:tcPr>
            <w:tcW w:w="1830" w:type="pct"/>
          </w:tcPr>
          <w:p w14:paraId="6A48D2E6"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 xml:space="preserve">Participant/caregivers were asked to report any changes in ‘usual’ postural management care plan that may be related / unrelated to the study variables.   </w:t>
            </w:r>
          </w:p>
        </w:tc>
        <w:tc>
          <w:tcPr>
            <w:tcW w:w="660" w:type="pct"/>
          </w:tcPr>
          <w:p w14:paraId="06CFB09A"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At home, via encrypted Text or telephone</w:t>
            </w:r>
          </w:p>
        </w:tc>
        <w:tc>
          <w:tcPr>
            <w:tcW w:w="508" w:type="pct"/>
          </w:tcPr>
          <w:p w14:paraId="68B6BEC3"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1 minute</w:t>
            </w:r>
          </w:p>
        </w:tc>
        <w:tc>
          <w:tcPr>
            <w:tcW w:w="428" w:type="pct"/>
          </w:tcPr>
          <w:p w14:paraId="45C12F3B" w14:textId="77777777" w:rsidR="00BA653E" w:rsidRPr="00CF0F9F" w:rsidRDefault="00BA653E" w:rsidP="00C2678A">
            <w:pPr>
              <w:cnfStyle w:val="000000000000" w:firstRow="0" w:lastRow="0" w:firstColumn="0" w:lastColumn="0" w:oddVBand="0" w:evenVBand="0" w:oddHBand="0" w:evenHBand="0" w:firstRowFirstColumn="0" w:firstRowLastColumn="0" w:lastRowFirstColumn="0" w:lastRowLastColumn="0"/>
              <w:rPr>
                <w:sz w:val="20"/>
                <w:szCs w:val="20"/>
              </w:rPr>
            </w:pPr>
            <w:r w:rsidRPr="00CF0F9F">
              <w:rPr>
                <w:sz w:val="20"/>
                <w:szCs w:val="20"/>
              </w:rPr>
              <w:t>Weekly from week 0-18</w:t>
            </w:r>
          </w:p>
        </w:tc>
      </w:tr>
      <w:tr w:rsidR="00CF0F9F" w:rsidRPr="00CF0F9F" w14:paraId="05064B01" w14:textId="77777777" w:rsidTr="00C2678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11" w:type="pct"/>
          </w:tcPr>
          <w:p w14:paraId="2245E495" w14:textId="77777777" w:rsidR="00BA653E" w:rsidRPr="00CF0F9F" w:rsidRDefault="00BA653E" w:rsidP="00C2678A">
            <w:pPr>
              <w:rPr>
                <w:b w:val="0"/>
                <w:bCs w:val="0"/>
                <w:sz w:val="20"/>
                <w:szCs w:val="20"/>
              </w:rPr>
            </w:pPr>
            <w:r w:rsidRPr="00CF0F9F">
              <w:rPr>
                <w:sz w:val="20"/>
                <w:szCs w:val="20"/>
              </w:rPr>
              <w:lastRenderedPageBreak/>
              <w:t>Change in chest health management care</w:t>
            </w:r>
          </w:p>
        </w:tc>
        <w:tc>
          <w:tcPr>
            <w:tcW w:w="763" w:type="pct"/>
          </w:tcPr>
          <w:p w14:paraId="6E5EF407"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proxy-reported change in chest health care plan</w:t>
            </w:r>
          </w:p>
        </w:tc>
        <w:tc>
          <w:tcPr>
            <w:tcW w:w="1830" w:type="pct"/>
          </w:tcPr>
          <w:p w14:paraId="4BC4B0D2"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 xml:space="preserve">Participant/caregivers were asked to report any pharmaceutical and/or non-pharmaceutical changes in the chest health care that may be related / unrelated to the study variables.   </w:t>
            </w:r>
          </w:p>
        </w:tc>
        <w:tc>
          <w:tcPr>
            <w:tcW w:w="660" w:type="pct"/>
          </w:tcPr>
          <w:p w14:paraId="53C040EE"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At home, via encrypted Text or telephone</w:t>
            </w:r>
          </w:p>
        </w:tc>
        <w:tc>
          <w:tcPr>
            <w:tcW w:w="508" w:type="pct"/>
          </w:tcPr>
          <w:p w14:paraId="1187BFBC"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1 minute</w:t>
            </w:r>
          </w:p>
        </w:tc>
        <w:tc>
          <w:tcPr>
            <w:tcW w:w="428" w:type="pct"/>
          </w:tcPr>
          <w:p w14:paraId="1FD33789"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Weekly from week 0-18</w:t>
            </w:r>
          </w:p>
        </w:tc>
      </w:tr>
      <w:tr w:rsidR="00CF0F9F" w:rsidRPr="00CF0F9F" w14:paraId="63F33B0D" w14:textId="77777777" w:rsidTr="00C2678A">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6"/>
          </w:tcPr>
          <w:p w14:paraId="5D781CBC" w14:textId="77777777" w:rsidR="00BA653E" w:rsidRPr="00CF0F9F" w:rsidRDefault="00BA653E" w:rsidP="00C2678A">
            <w:pPr>
              <w:rPr>
                <w:b w:val="0"/>
                <w:bCs w:val="0"/>
                <w:sz w:val="20"/>
                <w:szCs w:val="20"/>
              </w:rPr>
            </w:pPr>
            <w:r w:rsidRPr="00CF0F9F">
              <w:rPr>
                <w:sz w:val="20"/>
                <w:szCs w:val="20"/>
              </w:rPr>
              <w:t>To explore parent/caregiver perceptions of the study design components, outcome measures and contact methods</w:t>
            </w:r>
          </w:p>
        </w:tc>
      </w:tr>
      <w:tr w:rsidR="00CF0F9F" w:rsidRPr="00CF0F9F" w14:paraId="2A257921" w14:textId="77777777" w:rsidTr="00C2678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11" w:type="pct"/>
          </w:tcPr>
          <w:p w14:paraId="052D4B00" w14:textId="77777777" w:rsidR="00BA653E" w:rsidRPr="00CF0F9F" w:rsidRDefault="00BA653E" w:rsidP="00C2678A">
            <w:pPr>
              <w:rPr>
                <w:b w:val="0"/>
                <w:bCs w:val="0"/>
                <w:sz w:val="20"/>
                <w:szCs w:val="20"/>
              </w:rPr>
            </w:pPr>
            <w:r w:rsidRPr="00CF0F9F">
              <w:rPr>
                <w:sz w:val="20"/>
                <w:szCs w:val="20"/>
              </w:rPr>
              <w:t>Qualitative semi-structured exit Interview (Optional)</w:t>
            </w:r>
          </w:p>
        </w:tc>
        <w:tc>
          <w:tcPr>
            <w:tcW w:w="763" w:type="pct"/>
          </w:tcPr>
          <w:p w14:paraId="35A2FA58"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 xml:space="preserve">Caregiver and/or participant reported study feasibility </w:t>
            </w:r>
          </w:p>
        </w:tc>
        <w:tc>
          <w:tcPr>
            <w:tcW w:w="1830" w:type="pct"/>
          </w:tcPr>
          <w:p w14:paraId="486AD66A"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 xml:space="preserve">Participant/caregivers were invited to take part in an optional semi-structured exit interview, obtaining feedback on design components, outcome measures and contact methods of the study </w:t>
            </w:r>
          </w:p>
        </w:tc>
        <w:tc>
          <w:tcPr>
            <w:tcW w:w="660" w:type="pct"/>
          </w:tcPr>
          <w:p w14:paraId="45B06F2F"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At home or during the planned assessment point</w:t>
            </w:r>
          </w:p>
        </w:tc>
        <w:tc>
          <w:tcPr>
            <w:tcW w:w="508" w:type="pct"/>
          </w:tcPr>
          <w:p w14:paraId="1CA62D47"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Estimated 30-45 minutes</w:t>
            </w:r>
          </w:p>
        </w:tc>
        <w:tc>
          <w:tcPr>
            <w:tcW w:w="428" w:type="pct"/>
          </w:tcPr>
          <w:p w14:paraId="2E23B00C" w14:textId="77777777" w:rsidR="00BA653E" w:rsidRPr="00CF0F9F" w:rsidRDefault="00BA653E" w:rsidP="00C2678A">
            <w:pPr>
              <w:cnfStyle w:val="000000100000" w:firstRow="0" w:lastRow="0" w:firstColumn="0" w:lastColumn="0" w:oddVBand="0" w:evenVBand="0" w:oddHBand="1" w:evenHBand="0" w:firstRowFirstColumn="0" w:firstRowLastColumn="0" w:lastRowFirstColumn="0" w:lastRowLastColumn="0"/>
              <w:rPr>
                <w:sz w:val="20"/>
                <w:szCs w:val="20"/>
              </w:rPr>
            </w:pPr>
            <w:r w:rsidRPr="00CF0F9F">
              <w:rPr>
                <w:sz w:val="20"/>
                <w:szCs w:val="20"/>
              </w:rPr>
              <w:t>Week 18</w:t>
            </w:r>
          </w:p>
        </w:tc>
      </w:tr>
    </w:tbl>
    <w:p w14:paraId="7AA4A660" w14:textId="77777777" w:rsidR="00BA653E" w:rsidRPr="00CF0F9F" w:rsidRDefault="00BA653E" w:rsidP="00BA653E">
      <w:pPr>
        <w:spacing w:line="300" w:lineRule="auto"/>
        <w:jc w:val="both"/>
        <w:rPr>
          <w:rFonts w:asciiTheme="majorHAnsi" w:hAnsiTheme="majorHAnsi" w:cstheme="majorHAnsi"/>
          <w:b/>
        </w:rPr>
        <w:sectPr w:rsidR="00BA653E" w:rsidRPr="00CF0F9F" w:rsidSect="00BA653E">
          <w:pgSz w:w="16838" w:h="11906" w:orient="landscape"/>
          <w:pgMar w:top="1440" w:right="1440" w:bottom="1440" w:left="1440" w:header="709" w:footer="709" w:gutter="0"/>
          <w:cols w:space="708"/>
          <w:docGrid w:linePitch="360"/>
        </w:sectPr>
      </w:pPr>
    </w:p>
    <w:p w14:paraId="790F5F6D" w14:textId="221C93BE" w:rsidR="00C44209" w:rsidRPr="00CF0F9F" w:rsidRDefault="006429BD" w:rsidP="00C44209">
      <w:pPr>
        <w:autoSpaceDE w:val="0"/>
        <w:autoSpaceDN w:val="0"/>
        <w:adjustRightInd w:val="0"/>
        <w:spacing w:after="0" w:line="360" w:lineRule="auto"/>
        <w:jc w:val="both"/>
        <w:rPr>
          <w:rFonts w:cstheme="minorHAnsi"/>
          <w:b/>
          <w:bCs/>
        </w:rPr>
      </w:pPr>
      <w:bookmarkStart w:id="1" w:name="_Hlk168077563"/>
      <w:r w:rsidRPr="00CF0F9F">
        <w:rPr>
          <w:rFonts w:cstheme="minorHAnsi"/>
          <w:b/>
          <w:bCs/>
        </w:rPr>
        <w:lastRenderedPageBreak/>
        <w:t xml:space="preserve">SI Table 5: thresholds for data analysis </w:t>
      </w:r>
    </w:p>
    <w:tbl>
      <w:tblPr>
        <w:tblStyle w:val="PlainTable2"/>
        <w:tblW w:w="0" w:type="auto"/>
        <w:tblLook w:val="04A0" w:firstRow="1" w:lastRow="0" w:firstColumn="1" w:lastColumn="0" w:noHBand="0" w:noVBand="1"/>
      </w:tblPr>
      <w:tblGrid>
        <w:gridCol w:w="4649"/>
        <w:gridCol w:w="4649"/>
        <w:gridCol w:w="4650"/>
      </w:tblGrid>
      <w:tr w:rsidR="00CF0F9F" w:rsidRPr="00CF0F9F" w14:paraId="04CAB252" w14:textId="77777777" w:rsidTr="004C2C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BF1C8FD" w14:textId="2FD5D992" w:rsidR="004C2C17" w:rsidRPr="00CF0F9F" w:rsidRDefault="009F216B" w:rsidP="00C44209">
            <w:pPr>
              <w:autoSpaceDE w:val="0"/>
              <w:autoSpaceDN w:val="0"/>
              <w:adjustRightInd w:val="0"/>
              <w:spacing w:line="360" w:lineRule="auto"/>
              <w:jc w:val="both"/>
              <w:rPr>
                <w:rFonts w:cstheme="minorHAnsi"/>
              </w:rPr>
            </w:pPr>
            <w:r w:rsidRPr="00CF0F9F">
              <w:rPr>
                <w:rFonts w:cstheme="minorHAnsi"/>
              </w:rPr>
              <w:t>Analysis method</w:t>
            </w:r>
          </w:p>
        </w:tc>
        <w:tc>
          <w:tcPr>
            <w:tcW w:w="4649" w:type="dxa"/>
          </w:tcPr>
          <w:p w14:paraId="25B85A25" w14:textId="735A7746" w:rsidR="004C2C17" w:rsidRPr="00CF0F9F" w:rsidRDefault="009F216B" w:rsidP="00C44209">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CF0F9F">
              <w:rPr>
                <w:rFonts w:cstheme="minorHAnsi"/>
              </w:rPr>
              <w:t>Threshold</w:t>
            </w:r>
          </w:p>
        </w:tc>
        <w:tc>
          <w:tcPr>
            <w:tcW w:w="4650" w:type="dxa"/>
          </w:tcPr>
          <w:p w14:paraId="2C66F4D1" w14:textId="29DA9C00" w:rsidR="004C2C17" w:rsidRPr="00CF0F9F" w:rsidRDefault="009F216B" w:rsidP="00C44209">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CF0F9F">
              <w:rPr>
                <w:rFonts w:cstheme="minorHAnsi"/>
              </w:rPr>
              <w:t>Implication</w:t>
            </w:r>
          </w:p>
        </w:tc>
      </w:tr>
      <w:tr w:rsidR="00CF0F9F" w:rsidRPr="00CF0F9F" w14:paraId="50904AE5" w14:textId="77777777" w:rsidTr="004C2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6A1DD5E7" w14:textId="70163F59" w:rsidR="006429BD" w:rsidRPr="00CF0F9F" w:rsidRDefault="008E6570" w:rsidP="00C44209">
            <w:pPr>
              <w:autoSpaceDE w:val="0"/>
              <w:autoSpaceDN w:val="0"/>
              <w:adjustRightInd w:val="0"/>
              <w:spacing w:line="360" w:lineRule="auto"/>
              <w:jc w:val="both"/>
              <w:rPr>
                <w:rFonts w:cstheme="minorHAnsi"/>
                <w:b w:val="0"/>
                <w:bCs w:val="0"/>
              </w:rPr>
            </w:pPr>
            <w:r w:rsidRPr="00CF0F9F">
              <w:rPr>
                <w:rFonts w:cstheme="minorHAnsi"/>
              </w:rPr>
              <w:t>E</w:t>
            </w:r>
            <w:r w:rsidR="00251FE8" w:rsidRPr="00CF0F9F">
              <w:rPr>
                <w:rFonts w:cstheme="minorHAnsi"/>
              </w:rPr>
              <w:t>xtended celeration line (ECL)</w:t>
            </w:r>
          </w:p>
        </w:tc>
        <w:tc>
          <w:tcPr>
            <w:tcW w:w="4649" w:type="dxa"/>
          </w:tcPr>
          <w:p w14:paraId="15A3F1A3" w14:textId="3CB8F57E" w:rsidR="006429BD" w:rsidRPr="00CF0F9F" w:rsidRDefault="006429BD" w:rsidP="00C44209">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CF0F9F">
              <w:rPr>
                <w:rFonts w:cstheme="minorHAnsi"/>
              </w:rPr>
              <w:t>a chance-level score was considered 50%, or three out of six intervention data points above</w:t>
            </w:r>
            <w:r w:rsidR="00E1112E" w:rsidRPr="00CF0F9F">
              <w:rPr>
                <w:rFonts w:cstheme="minorHAnsi"/>
              </w:rPr>
              <w:t xml:space="preserve"> / below </w:t>
            </w:r>
            <w:r w:rsidRPr="00CF0F9F">
              <w:rPr>
                <w:rFonts w:cstheme="minorHAnsi"/>
              </w:rPr>
              <w:t>the trend line</w:t>
            </w:r>
          </w:p>
        </w:tc>
        <w:tc>
          <w:tcPr>
            <w:tcW w:w="4650" w:type="dxa"/>
          </w:tcPr>
          <w:p w14:paraId="4D79B136" w14:textId="4119D998" w:rsidR="006429BD" w:rsidRPr="00CF0F9F" w:rsidRDefault="00611336" w:rsidP="00C44209">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CF0F9F">
              <w:rPr>
                <w:rFonts w:cstheme="minorHAnsi"/>
                <w:b/>
                <w:bCs/>
              </w:rPr>
              <w:t>Linear trend of data</w:t>
            </w:r>
            <w:r w:rsidR="00C90927" w:rsidRPr="00CF0F9F">
              <w:rPr>
                <w:rFonts w:cstheme="minorHAnsi"/>
                <w:b/>
                <w:bCs/>
              </w:rPr>
              <w:t xml:space="preserve"> </w:t>
            </w:r>
          </w:p>
        </w:tc>
      </w:tr>
      <w:tr w:rsidR="00CF0F9F" w:rsidRPr="00CF0F9F" w14:paraId="3CA4069F" w14:textId="77777777" w:rsidTr="004C2C17">
        <w:tc>
          <w:tcPr>
            <w:cnfStyle w:val="001000000000" w:firstRow="0" w:lastRow="0" w:firstColumn="1" w:lastColumn="0" w:oddVBand="0" w:evenVBand="0" w:oddHBand="0" w:evenHBand="0" w:firstRowFirstColumn="0" w:firstRowLastColumn="0" w:lastRowFirstColumn="0" w:lastRowLastColumn="0"/>
            <w:tcW w:w="4649" w:type="dxa"/>
          </w:tcPr>
          <w:p w14:paraId="4A960AB5" w14:textId="30C65138" w:rsidR="006429BD" w:rsidRPr="00CF0F9F" w:rsidRDefault="00F131D2" w:rsidP="00C44209">
            <w:pPr>
              <w:autoSpaceDE w:val="0"/>
              <w:autoSpaceDN w:val="0"/>
              <w:adjustRightInd w:val="0"/>
              <w:spacing w:line="360" w:lineRule="auto"/>
              <w:jc w:val="both"/>
              <w:rPr>
                <w:rFonts w:cstheme="minorHAnsi"/>
                <w:b w:val="0"/>
                <w:bCs w:val="0"/>
              </w:rPr>
            </w:pPr>
            <w:r w:rsidRPr="00CF0F9F">
              <w:rPr>
                <w:rFonts w:cstheme="minorHAnsi"/>
              </w:rPr>
              <w:t>percentage of overlapping data (PND)</w:t>
            </w:r>
          </w:p>
        </w:tc>
        <w:tc>
          <w:tcPr>
            <w:tcW w:w="4649" w:type="dxa"/>
          </w:tcPr>
          <w:p w14:paraId="7925A196" w14:textId="643291C5" w:rsidR="006429BD" w:rsidRPr="00CF0F9F" w:rsidRDefault="006429BD" w:rsidP="00C44209">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CF0F9F">
              <w:rPr>
                <w:rFonts w:cstheme="minorHAnsi"/>
              </w:rPr>
              <w:t>a threshold of &gt;70% suggested intervention was effective</w:t>
            </w:r>
          </w:p>
        </w:tc>
        <w:tc>
          <w:tcPr>
            <w:tcW w:w="4650" w:type="dxa"/>
          </w:tcPr>
          <w:p w14:paraId="33B4DD8C" w14:textId="0F380D01" w:rsidR="006429BD" w:rsidRPr="00CF0F9F" w:rsidRDefault="00FC4572" w:rsidP="00C44209">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CF0F9F">
              <w:rPr>
                <w:rFonts w:cstheme="minorHAnsi"/>
                <w:b/>
                <w:bCs/>
              </w:rPr>
              <w:t xml:space="preserve">Robust </w:t>
            </w:r>
            <w:r w:rsidR="00294126" w:rsidRPr="00CF0F9F">
              <w:rPr>
                <w:rFonts w:cstheme="minorHAnsi"/>
                <w:b/>
                <w:bCs/>
              </w:rPr>
              <w:t>trea</w:t>
            </w:r>
            <w:r w:rsidR="0024259A" w:rsidRPr="00CF0F9F">
              <w:rPr>
                <w:rFonts w:cstheme="minorHAnsi"/>
                <w:b/>
                <w:bCs/>
              </w:rPr>
              <w:t>tment</w:t>
            </w:r>
            <w:r w:rsidR="00294126" w:rsidRPr="00CF0F9F">
              <w:rPr>
                <w:rFonts w:cstheme="minorHAnsi"/>
                <w:b/>
                <w:bCs/>
              </w:rPr>
              <w:t xml:space="preserve"> effect</w:t>
            </w:r>
          </w:p>
        </w:tc>
      </w:tr>
      <w:tr w:rsidR="00CF0F9F" w:rsidRPr="00CF0F9F" w14:paraId="08A3550F" w14:textId="77777777" w:rsidTr="004C2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7B9ED587" w14:textId="65006A25" w:rsidR="006429BD" w:rsidRPr="00CF0F9F" w:rsidRDefault="008E6570" w:rsidP="00C44209">
            <w:pPr>
              <w:autoSpaceDE w:val="0"/>
              <w:autoSpaceDN w:val="0"/>
              <w:adjustRightInd w:val="0"/>
              <w:spacing w:line="360" w:lineRule="auto"/>
              <w:jc w:val="both"/>
              <w:rPr>
                <w:rFonts w:cstheme="minorHAnsi"/>
                <w:b w:val="0"/>
                <w:bCs w:val="0"/>
              </w:rPr>
            </w:pPr>
            <w:r w:rsidRPr="00CF0F9F">
              <w:rPr>
                <w:rFonts w:cstheme="minorHAnsi"/>
              </w:rPr>
              <w:t>Two Standard Deviation Band Method (2SD)</w:t>
            </w:r>
          </w:p>
        </w:tc>
        <w:tc>
          <w:tcPr>
            <w:tcW w:w="4649" w:type="dxa"/>
          </w:tcPr>
          <w:p w14:paraId="17729F18" w14:textId="124A6C2F" w:rsidR="006429BD" w:rsidRPr="00CF0F9F" w:rsidRDefault="006429BD" w:rsidP="00C44209">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CF0F9F">
              <w:rPr>
                <w:rFonts w:cstheme="minorHAnsi"/>
              </w:rPr>
              <w:t>at least two consecutive data points f</w:t>
            </w:r>
            <w:r w:rsidR="008E6570" w:rsidRPr="00CF0F9F">
              <w:rPr>
                <w:rFonts w:cstheme="minorHAnsi"/>
              </w:rPr>
              <w:t>a</w:t>
            </w:r>
            <w:r w:rsidRPr="00CF0F9F">
              <w:rPr>
                <w:rFonts w:cstheme="minorHAnsi"/>
              </w:rPr>
              <w:t>ll outside the 2SD range within the intervention phase.</w:t>
            </w:r>
          </w:p>
        </w:tc>
        <w:tc>
          <w:tcPr>
            <w:tcW w:w="4650" w:type="dxa"/>
          </w:tcPr>
          <w:p w14:paraId="234E29B9" w14:textId="0DE7D146" w:rsidR="006429BD" w:rsidRPr="00CF0F9F" w:rsidRDefault="006429BD" w:rsidP="00C44209">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CF0F9F">
              <w:rPr>
                <w:rFonts w:cstheme="minorHAnsi"/>
                <w:b/>
                <w:bCs/>
              </w:rPr>
              <w:t>Clinically significant change</w:t>
            </w:r>
          </w:p>
        </w:tc>
      </w:tr>
    </w:tbl>
    <w:p w14:paraId="58224259" w14:textId="77777777" w:rsidR="00C44209" w:rsidRPr="00CF0F9F" w:rsidRDefault="00C44209" w:rsidP="00FF165D">
      <w:pPr>
        <w:tabs>
          <w:tab w:val="left" w:pos="5970"/>
        </w:tabs>
        <w:rPr>
          <w:b/>
          <w:bCs/>
          <w:sz w:val="24"/>
          <w:szCs w:val="24"/>
        </w:rPr>
      </w:pPr>
    </w:p>
    <w:bookmarkEnd w:id="1"/>
    <w:p w14:paraId="7A5A6A39" w14:textId="77777777" w:rsidR="00AD4B6A" w:rsidRPr="00CF0F9F" w:rsidRDefault="00AD4B6A" w:rsidP="00AD4B6A"/>
    <w:p w14:paraId="669FD1A6" w14:textId="614740A6" w:rsidR="00AD4B6A" w:rsidRPr="00CF0F9F" w:rsidRDefault="00AD4B6A">
      <w:pPr>
        <w:rPr>
          <w:b/>
          <w:bCs/>
          <w:sz w:val="24"/>
          <w:szCs w:val="24"/>
        </w:rPr>
        <w:sectPr w:rsidR="00AD4B6A" w:rsidRPr="00CF0F9F" w:rsidSect="00124D61">
          <w:pgSz w:w="16838" w:h="11906" w:orient="landscape"/>
          <w:pgMar w:top="1247" w:right="1440" w:bottom="1247" w:left="1440" w:header="709" w:footer="709" w:gutter="0"/>
          <w:cols w:space="708"/>
          <w:docGrid w:linePitch="360"/>
        </w:sectPr>
      </w:pPr>
    </w:p>
    <w:p w14:paraId="1E2EDE09" w14:textId="66651860" w:rsidR="00927606" w:rsidRPr="00CF0F9F" w:rsidRDefault="000E1E6A" w:rsidP="00927606">
      <w:pPr>
        <w:tabs>
          <w:tab w:val="left" w:pos="5970"/>
        </w:tabs>
        <w:rPr>
          <w:b/>
          <w:bCs/>
          <w:sz w:val="24"/>
          <w:szCs w:val="24"/>
        </w:rPr>
      </w:pPr>
      <w:r w:rsidRPr="00CF0F9F">
        <w:rPr>
          <w:b/>
          <w:bCs/>
          <w:sz w:val="24"/>
          <w:szCs w:val="24"/>
        </w:rPr>
        <w:lastRenderedPageBreak/>
        <w:t>SI</w:t>
      </w:r>
      <w:r w:rsidR="002C33DB" w:rsidRPr="00CF0F9F">
        <w:rPr>
          <w:b/>
          <w:bCs/>
          <w:sz w:val="24"/>
          <w:szCs w:val="24"/>
        </w:rPr>
        <w:t xml:space="preserve"> Table </w:t>
      </w:r>
      <w:r w:rsidR="007505F4" w:rsidRPr="00CF0F9F">
        <w:rPr>
          <w:b/>
          <w:bCs/>
          <w:sz w:val="24"/>
          <w:szCs w:val="24"/>
        </w:rPr>
        <w:t>6</w:t>
      </w:r>
      <w:r w:rsidR="00927606" w:rsidRPr="00CF0F9F">
        <w:rPr>
          <w:b/>
          <w:bCs/>
          <w:sz w:val="24"/>
          <w:szCs w:val="24"/>
        </w:rPr>
        <w:t>: Illustrative quotes from qualitative exit interview with parent/carer and/or child</w:t>
      </w:r>
    </w:p>
    <w:tbl>
      <w:tblPr>
        <w:tblStyle w:val="PlainTable2"/>
        <w:tblW w:w="5039" w:type="pct"/>
        <w:tblLayout w:type="fixed"/>
        <w:tblLook w:val="04A0" w:firstRow="1" w:lastRow="0" w:firstColumn="1" w:lastColumn="0" w:noHBand="0" w:noVBand="1"/>
      </w:tblPr>
      <w:tblGrid>
        <w:gridCol w:w="614"/>
        <w:gridCol w:w="706"/>
        <w:gridCol w:w="20"/>
        <w:gridCol w:w="6"/>
        <w:gridCol w:w="2403"/>
        <w:gridCol w:w="8606"/>
        <w:gridCol w:w="8"/>
        <w:gridCol w:w="582"/>
        <w:gridCol w:w="11"/>
        <w:gridCol w:w="11"/>
        <w:gridCol w:w="1089"/>
        <w:gridCol w:w="11"/>
      </w:tblGrid>
      <w:tr w:rsidR="00CF0F9F" w:rsidRPr="00CF0F9F" w14:paraId="4105107E" w14:textId="77777777" w:rsidTr="007C709A">
        <w:trPr>
          <w:gridAfter w:val="1"/>
          <w:cnfStyle w:val="100000000000" w:firstRow="1" w:lastRow="0" w:firstColumn="0" w:lastColumn="0" w:oddVBand="0" w:evenVBand="0" w:oddHBand="0" w:evenHBand="0" w:firstRowFirstColumn="0" w:firstRowLastColumn="0" w:lastRowFirstColumn="0" w:lastRowLastColumn="0"/>
          <w:wAfter w:w="4" w:type="pct"/>
          <w:trHeight w:val="397"/>
        </w:trPr>
        <w:tc>
          <w:tcPr>
            <w:cnfStyle w:val="001000000000" w:firstRow="0" w:lastRow="0" w:firstColumn="1" w:lastColumn="0" w:oddVBand="0" w:evenVBand="0" w:oddHBand="0" w:evenHBand="0" w:firstRowFirstColumn="0" w:firstRowLastColumn="0" w:lastRowFirstColumn="0" w:lastRowLastColumn="0"/>
            <w:tcW w:w="4394" w:type="pct"/>
            <w:gridSpan w:val="7"/>
            <w:noWrap/>
            <w:vAlign w:val="center"/>
          </w:tcPr>
          <w:p w14:paraId="0708C99A" w14:textId="77777777" w:rsidR="00927606" w:rsidRPr="00CF0F9F" w:rsidRDefault="00927606" w:rsidP="00E266C6">
            <w:pPr>
              <w:rPr>
                <w:rFonts w:eastAsia="Times New Roman" w:cstheme="minorHAnsi"/>
                <w:lang w:eastAsia="en-GB"/>
              </w:rPr>
            </w:pPr>
            <w:r w:rsidRPr="00CF0F9F">
              <w:rPr>
                <w:rFonts w:ascii="Calibri" w:eastAsia="Times New Roman" w:hAnsi="Calibri" w:cs="Calibri"/>
                <w:lang w:eastAsia="en-GB"/>
              </w:rPr>
              <w:t>Theme: child and family perceived impact</w:t>
            </w:r>
          </w:p>
        </w:tc>
        <w:tc>
          <w:tcPr>
            <w:tcW w:w="602" w:type="pct"/>
            <w:gridSpan w:val="4"/>
          </w:tcPr>
          <w:p w14:paraId="772AD39C" w14:textId="77777777" w:rsidR="00927606" w:rsidRPr="00CF0F9F" w:rsidRDefault="00927606" w:rsidP="00E266C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CF0F9F" w:rsidRPr="00CF0F9F" w14:paraId="5EE23E39" w14:textId="77777777" w:rsidTr="007C709A">
        <w:trPr>
          <w:gridBefore w:val="1"/>
          <w:cnfStyle w:val="000000100000" w:firstRow="0" w:lastRow="0" w:firstColumn="0" w:lastColumn="0" w:oddVBand="0" w:evenVBand="0" w:oddHBand="1" w:evenHBand="0" w:firstRowFirstColumn="0" w:firstRowLastColumn="0" w:lastRowFirstColumn="0" w:lastRowLastColumn="0"/>
          <w:wBefore w:w="218" w:type="pct"/>
          <w:trHeight w:val="397"/>
        </w:trPr>
        <w:tc>
          <w:tcPr>
            <w:cnfStyle w:val="001000000000" w:firstRow="0" w:lastRow="0" w:firstColumn="1" w:lastColumn="0" w:oddVBand="0" w:evenVBand="0" w:oddHBand="0" w:evenHBand="0" w:firstRowFirstColumn="0" w:firstRowLastColumn="0" w:lastRowFirstColumn="0" w:lastRowLastColumn="0"/>
            <w:tcW w:w="4387" w:type="pct"/>
            <w:gridSpan w:val="8"/>
            <w:noWrap/>
            <w:vAlign w:val="center"/>
          </w:tcPr>
          <w:p w14:paraId="7A567F52" w14:textId="77777777"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t xml:space="preserve">Sub theme 1: chest health </w:t>
            </w:r>
          </w:p>
        </w:tc>
        <w:tc>
          <w:tcPr>
            <w:tcW w:w="395" w:type="pct"/>
            <w:gridSpan w:val="3"/>
          </w:tcPr>
          <w:p w14:paraId="635F6CEA"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CF0F9F" w:rsidRPr="00CF0F9F" w14:paraId="14CE451B" w14:textId="77777777" w:rsidTr="007C709A">
        <w:trPr>
          <w:gridBefore w:val="4"/>
          <w:wBefore w:w="478" w:type="pct"/>
          <w:trHeight w:val="397"/>
        </w:trPr>
        <w:tc>
          <w:tcPr>
            <w:cnfStyle w:val="001000000000" w:firstRow="0" w:lastRow="0" w:firstColumn="1" w:lastColumn="0" w:oddVBand="0" w:evenVBand="0" w:oddHBand="0" w:evenHBand="0" w:firstRowFirstColumn="0" w:firstRowLastColumn="0" w:lastRowFirstColumn="0" w:lastRowLastColumn="0"/>
            <w:tcW w:w="3916" w:type="pct"/>
            <w:gridSpan w:val="3"/>
            <w:noWrap/>
            <w:vAlign w:val="center"/>
          </w:tcPr>
          <w:p w14:paraId="2879FC28" w14:textId="77777777" w:rsidR="00927606" w:rsidRPr="00CF0F9F" w:rsidRDefault="00927606" w:rsidP="00E266C6">
            <w:pPr>
              <w:rPr>
                <w:rFonts w:ascii="Times New Roman" w:eastAsia="Times New Roman" w:hAnsi="Times New Roman" w:cs="Times New Roman"/>
                <w:b w:val="0"/>
                <w:bCs w:val="0"/>
                <w:sz w:val="20"/>
                <w:szCs w:val="20"/>
                <w:lang w:eastAsia="en-GB"/>
              </w:rPr>
            </w:pPr>
            <w:r w:rsidRPr="00CF0F9F">
              <w:rPr>
                <w:rFonts w:ascii="Calibri" w:eastAsia="Times New Roman" w:hAnsi="Calibri" w:cs="Calibri"/>
                <w:b w:val="0"/>
                <w:bCs w:val="0"/>
                <w:lang w:eastAsia="en-GB"/>
              </w:rPr>
              <w:t xml:space="preserve">Her cough appears easier and better, it’s stronger, lounder and clears secretions in her throat quicker </w:t>
            </w:r>
          </w:p>
        </w:tc>
        <w:tc>
          <w:tcPr>
            <w:tcW w:w="606" w:type="pct"/>
            <w:gridSpan w:val="5"/>
            <w:vAlign w:val="center"/>
          </w:tcPr>
          <w:p w14:paraId="6ACB5023"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Nora’s Parent</w:t>
            </w:r>
          </w:p>
        </w:tc>
      </w:tr>
      <w:tr w:rsidR="00CF0F9F" w:rsidRPr="00CF0F9F" w14:paraId="4B8053A1" w14:textId="77777777" w:rsidTr="009A612C">
        <w:trPr>
          <w:gridBefore w:val="4"/>
          <w:cnfStyle w:val="000000100000" w:firstRow="0" w:lastRow="0" w:firstColumn="0" w:lastColumn="0" w:oddVBand="0" w:evenVBand="0" w:oddHBand="1" w:evenHBand="0" w:firstRowFirstColumn="0" w:firstRowLastColumn="0" w:lastRowFirstColumn="0" w:lastRowLastColumn="0"/>
          <w:wBefore w:w="478" w:type="pct"/>
          <w:trHeight w:val="454"/>
        </w:trPr>
        <w:tc>
          <w:tcPr>
            <w:cnfStyle w:val="001000000000" w:firstRow="0" w:lastRow="0" w:firstColumn="1" w:lastColumn="0" w:oddVBand="0" w:evenVBand="0" w:oddHBand="0" w:evenHBand="0" w:firstRowFirstColumn="0" w:firstRowLastColumn="0" w:lastRowFirstColumn="0" w:lastRowLastColumn="0"/>
            <w:tcW w:w="3916" w:type="pct"/>
            <w:gridSpan w:val="3"/>
            <w:noWrap/>
            <w:vAlign w:val="center"/>
          </w:tcPr>
          <w:p w14:paraId="483DCFFC" w14:textId="65F21E5C" w:rsidR="00927606" w:rsidRPr="00CF0F9F" w:rsidRDefault="00134568" w:rsidP="00E266C6">
            <w:pPr>
              <w:rPr>
                <w:rFonts w:ascii="Calibri" w:eastAsia="Times New Roman" w:hAnsi="Calibri" w:cs="Calibri"/>
                <w:b w:val="0"/>
                <w:bCs w:val="0"/>
                <w:lang w:eastAsia="en-GB"/>
              </w:rPr>
            </w:pPr>
            <w:r w:rsidRPr="00CF0F9F">
              <w:rPr>
                <w:rFonts w:ascii="Calibri" w:eastAsia="Times New Roman" w:hAnsi="Calibri" w:cs="Calibri"/>
                <w:b w:val="0"/>
                <w:bCs w:val="0"/>
                <w:lang w:eastAsia="en-GB"/>
              </w:rPr>
              <w:t>This c</w:t>
            </w:r>
            <w:r w:rsidR="00927606" w:rsidRPr="00CF0F9F">
              <w:rPr>
                <w:rFonts w:ascii="Calibri" w:eastAsia="Times New Roman" w:hAnsi="Calibri" w:cs="Calibri"/>
                <w:b w:val="0"/>
                <w:bCs w:val="0"/>
                <w:lang w:eastAsia="en-GB"/>
              </w:rPr>
              <w:t xml:space="preserve">oincided with </w:t>
            </w:r>
            <w:r w:rsidRPr="00CF0F9F">
              <w:rPr>
                <w:rFonts w:ascii="Calibri" w:eastAsia="Times New Roman" w:hAnsi="Calibri" w:cs="Calibri"/>
                <w:b w:val="0"/>
                <w:bCs w:val="0"/>
                <w:lang w:eastAsia="en-GB"/>
              </w:rPr>
              <w:t xml:space="preserve">her </w:t>
            </w:r>
            <w:r w:rsidR="00927606" w:rsidRPr="00CF0F9F">
              <w:rPr>
                <w:rFonts w:ascii="Calibri" w:eastAsia="Times New Roman" w:hAnsi="Calibri" w:cs="Calibri"/>
                <w:b w:val="0"/>
                <w:bCs w:val="0"/>
                <w:lang w:eastAsia="en-GB"/>
              </w:rPr>
              <w:t>return to school</w:t>
            </w:r>
            <w:r w:rsidRPr="00CF0F9F">
              <w:rPr>
                <w:rFonts w:ascii="Calibri" w:eastAsia="Times New Roman" w:hAnsi="Calibri" w:cs="Calibri"/>
                <w:b w:val="0"/>
                <w:bCs w:val="0"/>
                <w:lang w:eastAsia="en-GB"/>
              </w:rPr>
              <w:t xml:space="preserve">; she is </w:t>
            </w:r>
            <w:r w:rsidR="00927606" w:rsidRPr="00CF0F9F">
              <w:rPr>
                <w:rFonts w:ascii="Calibri" w:eastAsia="Times New Roman" w:hAnsi="Calibri" w:cs="Calibri"/>
                <w:b w:val="0"/>
                <w:bCs w:val="0"/>
                <w:lang w:eastAsia="en-GB"/>
              </w:rPr>
              <w:t>tired on Fridays and exposed to lots of coughs and cold</w:t>
            </w:r>
            <w:r w:rsidRPr="00CF0F9F">
              <w:rPr>
                <w:rFonts w:ascii="Calibri" w:eastAsia="Times New Roman" w:hAnsi="Calibri" w:cs="Calibri"/>
                <w:b w:val="0"/>
                <w:bCs w:val="0"/>
                <w:lang w:eastAsia="en-GB"/>
              </w:rPr>
              <w:t>s</w:t>
            </w:r>
            <w:r w:rsidR="00927606" w:rsidRPr="00CF0F9F">
              <w:rPr>
                <w:rFonts w:ascii="Calibri" w:eastAsia="Times New Roman" w:hAnsi="Calibri" w:cs="Calibri"/>
                <w:b w:val="0"/>
                <w:bCs w:val="0"/>
                <w:lang w:eastAsia="en-GB"/>
              </w:rPr>
              <w:t xml:space="preserve"> following shielding, so much more bugs than usual. However, </w:t>
            </w:r>
            <w:r w:rsidRPr="00CF0F9F">
              <w:rPr>
                <w:rFonts w:ascii="Calibri" w:eastAsia="Times New Roman" w:hAnsi="Calibri" w:cs="Calibri"/>
                <w:b w:val="0"/>
                <w:bCs w:val="0"/>
                <w:lang w:eastAsia="en-GB"/>
              </w:rPr>
              <w:t>[Isla</w:t>
            </w:r>
            <w:r w:rsidR="00927606" w:rsidRPr="00CF0F9F">
              <w:rPr>
                <w:rFonts w:ascii="Calibri" w:eastAsia="Times New Roman" w:hAnsi="Calibri" w:cs="Calibri"/>
                <w:b w:val="0"/>
                <w:bCs w:val="0"/>
                <w:lang w:eastAsia="en-GB"/>
              </w:rPr>
              <w:t>] has coped with them better than expected.</w:t>
            </w:r>
          </w:p>
        </w:tc>
        <w:tc>
          <w:tcPr>
            <w:tcW w:w="606" w:type="pct"/>
            <w:gridSpan w:val="5"/>
            <w:vAlign w:val="center"/>
          </w:tcPr>
          <w:p w14:paraId="0660D2B6"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Isla’s parent</w:t>
            </w:r>
          </w:p>
        </w:tc>
      </w:tr>
      <w:tr w:rsidR="00CF0F9F" w:rsidRPr="00CF0F9F" w14:paraId="1C9058F7" w14:textId="77777777" w:rsidTr="007C709A">
        <w:trPr>
          <w:gridBefore w:val="4"/>
          <w:wBefore w:w="478" w:type="pct"/>
          <w:trHeight w:val="397"/>
        </w:trPr>
        <w:tc>
          <w:tcPr>
            <w:cnfStyle w:val="001000000000" w:firstRow="0" w:lastRow="0" w:firstColumn="1" w:lastColumn="0" w:oddVBand="0" w:evenVBand="0" w:oddHBand="0" w:evenHBand="0" w:firstRowFirstColumn="0" w:firstRowLastColumn="0" w:lastRowFirstColumn="0" w:lastRowLastColumn="0"/>
            <w:tcW w:w="3916" w:type="pct"/>
            <w:gridSpan w:val="3"/>
            <w:noWrap/>
            <w:vAlign w:val="center"/>
          </w:tcPr>
          <w:p w14:paraId="15151438" w14:textId="6E7784C8" w:rsidR="00927606" w:rsidRPr="00CF0F9F" w:rsidRDefault="00927606" w:rsidP="00E266C6">
            <w:pPr>
              <w:rPr>
                <w:rFonts w:ascii="Calibri" w:eastAsia="Times New Roman" w:hAnsi="Calibri" w:cs="Calibri"/>
                <w:b w:val="0"/>
                <w:bCs w:val="0"/>
                <w:lang w:eastAsia="en-GB"/>
              </w:rPr>
            </w:pPr>
            <w:r w:rsidRPr="00CF0F9F">
              <w:rPr>
                <w:rFonts w:ascii="Calibri" w:eastAsia="Times New Roman" w:hAnsi="Calibri" w:cs="Calibri"/>
                <w:b w:val="0"/>
                <w:bCs w:val="0"/>
                <w:lang w:eastAsia="en-GB"/>
              </w:rPr>
              <w:t xml:space="preserve">Her chest </w:t>
            </w:r>
            <w:r w:rsidR="00134568" w:rsidRPr="00CF0F9F">
              <w:rPr>
                <w:rFonts w:ascii="Calibri" w:eastAsia="Times New Roman" w:hAnsi="Calibri" w:cs="Calibri"/>
                <w:b w:val="0"/>
                <w:bCs w:val="0"/>
                <w:lang w:eastAsia="en-GB"/>
              </w:rPr>
              <w:t xml:space="preserve">is </w:t>
            </w:r>
            <w:r w:rsidRPr="00CF0F9F">
              <w:rPr>
                <w:rFonts w:ascii="Calibri" w:eastAsia="Times New Roman" w:hAnsi="Calibri" w:cs="Calibri"/>
                <w:b w:val="0"/>
                <w:bCs w:val="0"/>
                <w:lang w:eastAsia="en-GB"/>
              </w:rPr>
              <w:t xml:space="preserve">generally very good </w:t>
            </w:r>
          </w:p>
        </w:tc>
        <w:tc>
          <w:tcPr>
            <w:tcW w:w="606" w:type="pct"/>
            <w:gridSpan w:val="5"/>
            <w:vAlign w:val="center"/>
          </w:tcPr>
          <w:p w14:paraId="64B55BD1"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Evie’s Parent</w:t>
            </w:r>
          </w:p>
        </w:tc>
      </w:tr>
      <w:tr w:rsidR="00CF0F9F" w:rsidRPr="00CF0F9F" w14:paraId="6395C324" w14:textId="77777777" w:rsidTr="009A612C">
        <w:trPr>
          <w:gridBefore w:val="4"/>
          <w:cnfStyle w:val="000000100000" w:firstRow="0" w:lastRow="0" w:firstColumn="0" w:lastColumn="0" w:oddVBand="0" w:evenVBand="0" w:oddHBand="1" w:evenHBand="0" w:firstRowFirstColumn="0" w:firstRowLastColumn="0" w:lastRowFirstColumn="0" w:lastRowLastColumn="0"/>
          <w:wBefore w:w="478" w:type="pct"/>
          <w:trHeight w:val="454"/>
        </w:trPr>
        <w:tc>
          <w:tcPr>
            <w:cnfStyle w:val="001000000000" w:firstRow="0" w:lastRow="0" w:firstColumn="1" w:lastColumn="0" w:oddVBand="0" w:evenVBand="0" w:oddHBand="0" w:evenHBand="0" w:firstRowFirstColumn="0" w:firstRowLastColumn="0" w:lastRowFirstColumn="0" w:lastRowLastColumn="0"/>
            <w:tcW w:w="3916" w:type="pct"/>
            <w:gridSpan w:val="3"/>
            <w:noWrap/>
            <w:vAlign w:val="center"/>
          </w:tcPr>
          <w:p w14:paraId="68B1AEC1" w14:textId="77777777" w:rsidR="00927606" w:rsidRPr="00CF0F9F" w:rsidRDefault="00927606" w:rsidP="00E266C6">
            <w:pPr>
              <w:rPr>
                <w:rFonts w:ascii="Calibri" w:eastAsia="Times New Roman" w:hAnsi="Calibri" w:cs="Calibri"/>
                <w:b w:val="0"/>
                <w:bCs w:val="0"/>
                <w:lang w:eastAsia="en-GB"/>
              </w:rPr>
            </w:pPr>
            <w:r w:rsidRPr="00CF0F9F">
              <w:rPr>
                <w:rFonts w:ascii="Calibri" w:eastAsia="Times New Roman" w:hAnsi="Calibri" w:cs="Calibri"/>
                <w:b w:val="0"/>
                <w:bCs w:val="0"/>
                <w:lang w:eastAsia="en-GB"/>
              </w:rPr>
              <w:t xml:space="preserve">I was anxious about stopping antibiotics but surprised that she has had no infections; normally she would have 7 infections over 6 months this time last year </w:t>
            </w:r>
          </w:p>
        </w:tc>
        <w:tc>
          <w:tcPr>
            <w:tcW w:w="606" w:type="pct"/>
            <w:gridSpan w:val="5"/>
            <w:vAlign w:val="center"/>
          </w:tcPr>
          <w:p w14:paraId="038A16B5"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Sarah’s Parent</w:t>
            </w:r>
          </w:p>
        </w:tc>
      </w:tr>
      <w:tr w:rsidR="00CF0F9F" w:rsidRPr="00CF0F9F" w14:paraId="1F2683A2" w14:textId="77777777" w:rsidTr="009A612C">
        <w:trPr>
          <w:gridBefore w:val="4"/>
          <w:wBefore w:w="478" w:type="pct"/>
          <w:trHeight w:val="454"/>
        </w:trPr>
        <w:tc>
          <w:tcPr>
            <w:cnfStyle w:val="001000000000" w:firstRow="0" w:lastRow="0" w:firstColumn="1" w:lastColumn="0" w:oddVBand="0" w:evenVBand="0" w:oddHBand="0" w:evenHBand="0" w:firstRowFirstColumn="0" w:firstRowLastColumn="0" w:lastRowFirstColumn="0" w:lastRowLastColumn="0"/>
            <w:tcW w:w="3916" w:type="pct"/>
            <w:gridSpan w:val="3"/>
            <w:noWrap/>
            <w:vAlign w:val="center"/>
          </w:tcPr>
          <w:p w14:paraId="036C2E6C" w14:textId="753DB67E" w:rsidR="00927606" w:rsidRPr="00CF0F9F" w:rsidRDefault="00134568" w:rsidP="00E266C6">
            <w:pPr>
              <w:rPr>
                <w:rFonts w:ascii="Calibri" w:eastAsia="Times New Roman" w:hAnsi="Calibri" w:cs="Calibri"/>
                <w:b w:val="0"/>
                <w:bCs w:val="0"/>
                <w:lang w:eastAsia="en-GB"/>
              </w:rPr>
            </w:pPr>
            <w:r w:rsidRPr="00CF0F9F">
              <w:rPr>
                <w:rFonts w:ascii="Calibri" w:eastAsia="Times New Roman" w:hAnsi="Calibri" w:cs="Calibri"/>
                <w:b w:val="0"/>
                <w:bCs w:val="0"/>
                <w:lang w:eastAsia="en-GB"/>
              </w:rPr>
              <w:t>His chest</w:t>
            </w:r>
            <w:r w:rsidR="00927606" w:rsidRPr="00CF0F9F">
              <w:rPr>
                <w:rFonts w:ascii="Calibri" w:eastAsia="Times New Roman" w:hAnsi="Calibri" w:cs="Calibri"/>
                <w:b w:val="0"/>
                <w:bCs w:val="0"/>
                <w:lang w:eastAsia="en-GB"/>
              </w:rPr>
              <w:t xml:space="preserve"> has been the most stable </w:t>
            </w:r>
            <w:r w:rsidR="006833B6" w:rsidRPr="00CF0F9F">
              <w:rPr>
                <w:rFonts w:ascii="Calibri" w:eastAsia="Times New Roman" w:hAnsi="Calibri" w:cs="Calibri"/>
                <w:b w:val="0"/>
                <w:bCs w:val="0"/>
                <w:lang w:eastAsia="en-GB"/>
              </w:rPr>
              <w:t>it’s</w:t>
            </w:r>
            <w:r w:rsidR="00927606" w:rsidRPr="00CF0F9F">
              <w:rPr>
                <w:rFonts w:ascii="Calibri" w:eastAsia="Times New Roman" w:hAnsi="Calibri" w:cs="Calibri"/>
                <w:b w:val="0"/>
                <w:bCs w:val="0"/>
                <w:lang w:eastAsia="en-GB"/>
              </w:rPr>
              <w:t xml:space="preserve"> been for a long time, and he recovered very well from </w:t>
            </w:r>
            <w:r w:rsidR="009A612C" w:rsidRPr="00CF0F9F">
              <w:rPr>
                <w:rFonts w:ascii="Calibri" w:eastAsia="Times New Roman" w:hAnsi="Calibri" w:cs="Calibri"/>
                <w:b w:val="0"/>
                <w:bCs w:val="0"/>
                <w:lang w:eastAsia="en-GB"/>
              </w:rPr>
              <w:t>COVID</w:t>
            </w:r>
            <w:r w:rsidR="00927606" w:rsidRPr="00CF0F9F">
              <w:rPr>
                <w:rFonts w:ascii="Calibri" w:eastAsia="Times New Roman" w:hAnsi="Calibri" w:cs="Calibri"/>
                <w:b w:val="0"/>
                <w:bCs w:val="0"/>
                <w:lang w:eastAsia="en-GB"/>
              </w:rPr>
              <w:t xml:space="preserve">. </w:t>
            </w:r>
            <w:r w:rsidR="009A612C" w:rsidRPr="00CF0F9F">
              <w:rPr>
                <w:rFonts w:ascii="Calibri" w:eastAsia="Times New Roman" w:hAnsi="Calibri" w:cs="Calibri"/>
                <w:b w:val="0"/>
                <w:bCs w:val="0"/>
                <w:lang w:eastAsia="en-GB"/>
              </w:rPr>
              <w:t>I’ve no</w:t>
            </w:r>
            <w:r w:rsidR="00927606" w:rsidRPr="00CF0F9F">
              <w:rPr>
                <w:rFonts w:ascii="Calibri" w:eastAsia="Times New Roman" w:hAnsi="Calibri" w:cs="Calibri"/>
                <w:b w:val="0"/>
                <w:bCs w:val="0"/>
                <w:lang w:eastAsia="en-GB"/>
              </w:rPr>
              <w:t xml:space="preserve">t had to use his inhaler at all. </w:t>
            </w:r>
          </w:p>
        </w:tc>
        <w:tc>
          <w:tcPr>
            <w:tcW w:w="606" w:type="pct"/>
            <w:gridSpan w:val="5"/>
            <w:vAlign w:val="center"/>
          </w:tcPr>
          <w:p w14:paraId="683D9FC0"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Ryan’ Parent</w:t>
            </w:r>
          </w:p>
        </w:tc>
      </w:tr>
      <w:tr w:rsidR="00CF0F9F" w:rsidRPr="00CF0F9F" w14:paraId="73DE49F7" w14:textId="77777777" w:rsidTr="007C709A">
        <w:trPr>
          <w:gridBefore w:val="1"/>
          <w:gridAfter w:val="1"/>
          <w:cnfStyle w:val="000000100000" w:firstRow="0" w:lastRow="0" w:firstColumn="0" w:lastColumn="0" w:oddVBand="0" w:evenVBand="0" w:oddHBand="1" w:evenHBand="0" w:firstRowFirstColumn="0" w:firstRowLastColumn="0" w:lastRowFirstColumn="0" w:lastRowLastColumn="0"/>
          <w:wBefore w:w="218" w:type="pct"/>
          <w:wAfter w:w="4" w:type="pct"/>
          <w:trHeight w:val="397"/>
        </w:trPr>
        <w:tc>
          <w:tcPr>
            <w:cnfStyle w:val="001000000000" w:firstRow="0" w:lastRow="0" w:firstColumn="1" w:lastColumn="0" w:oddVBand="0" w:evenVBand="0" w:oddHBand="0" w:evenHBand="0" w:firstRowFirstColumn="0" w:firstRowLastColumn="0" w:lastRowFirstColumn="0" w:lastRowLastColumn="0"/>
            <w:tcW w:w="4391" w:type="pct"/>
            <w:gridSpan w:val="9"/>
            <w:noWrap/>
            <w:vAlign w:val="center"/>
          </w:tcPr>
          <w:p w14:paraId="2394B37F" w14:textId="77777777"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t xml:space="preserve">Sub theme 2: postural ability </w:t>
            </w:r>
          </w:p>
        </w:tc>
        <w:tc>
          <w:tcPr>
            <w:tcW w:w="387" w:type="pct"/>
            <w:vAlign w:val="center"/>
          </w:tcPr>
          <w:p w14:paraId="1AB6DA38"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CF0F9F" w:rsidRPr="00CF0F9F" w14:paraId="79DF5D1B" w14:textId="77777777" w:rsidTr="009A612C">
        <w:trPr>
          <w:gridBefore w:val="3"/>
          <w:gridAfter w:val="1"/>
          <w:wBefore w:w="476" w:type="pct"/>
          <w:wAfter w:w="4" w:type="pct"/>
          <w:trHeight w:val="454"/>
        </w:trPr>
        <w:tc>
          <w:tcPr>
            <w:cnfStyle w:val="001000000000" w:firstRow="0" w:lastRow="0" w:firstColumn="1" w:lastColumn="0" w:oddVBand="0" w:evenVBand="0" w:oddHBand="0" w:evenHBand="0" w:firstRowFirstColumn="0" w:firstRowLastColumn="0" w:lastRowFirstColumn="0" w:lastRowLastColumn="0"/>
            <w:tcW w:w="3915" w:type="pct"/>
            <w:gridSpan w:val="3"/>
            <w:noWrap/>
            <w:vAlign w:val="center"/>
          </w:tcPr>
          <w:p w14:paraId="31C88EB4" w14:textId="73DECC93" w:rsidR="00927606" w:rsidRPr="00CF0F9F" w:rsidRDefault="00927606" w:rsidP="00E266C6">
            <w:pPr>
              <w:rPr>
                <w:rFonts w:ascii="Times New Roman" w:eastAsia="Times New Roman" w:hAnsi="Times New Roman" w:cs="Times New Roman"/>
                <w:b w:val="0"/>
                <w:bCs w:val="0"/>
                <w:sz w:val="20"/>
                <w:szCs w:val="20"/>
                <w:lang w:eastAsia="en-GB"/>
              </w:rPr>
            </w:pPr>
            <w:r w:rsidRPr="00CF0F9F">
              <w:rPr>
                <w:rFonts w:ascii="Calibri" w:eastAsia="Times New Roman" w:hAnsi="Calibri" w:cs="Calibri"/>
                <w:b w:val="0"/>
                <w:bCs w:val="0"/>
                <w:lang w:eastAsia="en-GB"/>
              </w:rPr>
              <w:t xml:space="preserve">She is easier to dress as she is less stiff in her </w:t>
            </w:r>
            <w:r w:rsidR="009A612C" w:rsidRPr="00CF0F9F">
              <w:rPr>
                <w:rFonts w:ascii="Calibri" w:eastAsia="Times New Roman" w:hAnsi="Calibri" w:cs="Calibri"/>
                <w:b w:val="0"/>
                <w:bCs w:val="0"/>
                <w:lang w:eastAsia="en-GB"/>
              </w:rPr>
              <w:t>arms</w:t>
            </w:r>
            <w:r w:rsidRPr="00CF0F9F">
              <w:rPr>
                <w:rFonts w:ascii="Calibri" w:eastAsia="Times New Roman" w:hAnsi="Calibri" w:cs="Calibri"/>
                <w:b w:val="0"/>
                <w:bCs w:val="0"/>
                <w:lang w:eastAsia="en-GB"/>
              </w:rPr>
              <w:t>, although I do appreciate it is summer clothing and much easier in the summer</w:t>
            </w:r>
            <w:r w:rsidR="009A612C" w:rsidRPr="00CF0F9F">
              <w:rPr>
                <w:rFonts w:ascii="Calibri" w:eastAsia="Times New Roman" w:hAnsi="Calibri" w:cs="Calibri"/>
                <w:b w:val="0"/>
                <w:bCs w:val="0"/>
                <w:lang w:eastAsia="en-GB"/>
              </w:rPr>
              <w:t>.</w:t>
            </w:r>
          </w:p>
        </w:tc>
        <w:tc>
          <w:tcPr>
            <w:tcW w:w="605" w:type="pct"/>
            <w:gridSpan w:val="5"/>
            <w:vAlign w:val="center"/>
          </w:tcPr>
          <w:p w14:paraId="76176089"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Nora’s parent</w:t>
            </w:r>
          </w:p>
        </w:tc>
      </w:tr>
      <w:tr w:rsidR="00CF0F9F" w:rsidRPr="00CF0F9F" w14:paraId="1D5611B7" w14:textId="77777777" w:rsidTr="007C709A">
        <w:trPr>
          <w:gridBefore w:val="3"/>
          <w:gridAfter w:val="1"/>
          <w:cnfStyle w:val="000000100000" w:firstRow="0" w:lastRow="0" w:firstColumn="0" w:lastColumn="0" w:oddVBand="0" w:evenVBand="0" w:oddHBand="1" w:evenHBand="0" w:firstRowFirstColumn="0" w:firstRowLastColumn="0" w:lastRowFirstColumn="0" w:lastRowLastColumn="0"/>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3915" w:type="pct"/>
            <w:gridSpan w:val="3"/>
            <w:noWrap/>
            <w:vAlign w:val="center"/>
          </w:tcPr>
          <w:p w14:paraId="0903C009" w14:textId="7A1A7140" w:rsidR="00927606" w:rsidRPr="00CF0F9F" w:rsidRDefault="00927606" w:rsidP="00E266C6">
            <w:pPr>
              <w:rPr>
                <w:rFonts w:ascii="Calibri" w:eastAsia="Times New Roman" w:hAnsi="Calibri" w:cs="Calibri"/>
                <w:b w:val="0"/>
                <w:bCs w:val="0"/>
                <w:lang w:eastAsia="en-GB"/>
              </w:rPr>
            </w:pPr>
            <w:r w:rsidRPr="00CF0F9F">
              <w:rPr>
                <w:rFonts w:ascii="Calibri" w:eastAsia="Times New Roman" w:hAnsi="Calibri" w:cs="Calibri"/>
                <w:b w:val="0"/>
                <w:bCs w:val="0"/>
                <w:lang w:eastAsia="en-GB"/>
              </w:rPr>
              <w:t>Her arms seem much more relaxed</w:t>
            </w:r>
            <w:r w:rsidR="00B250E5" w:rsidRPr="00CF0F9F">
              <w:rPr>
                <w:rFonts w:ascii="Calibri" w:eastAsia="Times New Roman" w:hAnsi="Calibri" w:cs="Calibri"/>
                <w:b w:val="0"/>
                <w:bCs w:val="0"/>
                <w:lang w:eastAsia="en-GB"/>
              </w:rPr>
              <w:t>…</w:t>
            </w:r>
            <w:r w:rsidRPr="00CF0F9F">
              <w:rPr>
                <w:rFonts w:ascii="Calibri" w:eastAsia="Times New Roman" w:hAnsi="Calibri" w:cs="Calibri"/>
                <w:b w:val="0"/>
                <w:bCs w:val="0"/>
                <w:lang w:eastAsia="en-GB"/>
              </w:rPr>
              <w:t>making it easier to dress her</w:t>
            </w:r>
          </w:p>
        </w:tc>
        <w:tc>
          <w:tcPr>
            <w:tcW w:w="605" w:type="pct"/>
            <w:gridSpan w:val="5"/>
            <w:vAlign w:val="center"/>
          </w:tcPr>
          <w:p w14:paraId="6FEACA0C"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Isla’s parent</w:t>
            </w:r>
          </w:p>
        </w:tc>
      </w:tr>
      <w:tr w:rsidR="00CF0F9F" w:rsidRPr="00CF0F9F" w14:paraId="44B4DA21" w14:textId="77777777" w:rsidTr="007C709A">
        <w:trPr>
          <w:gridBefore w:val="3"/>
          <w:gridAfter w:val="1"/>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3915" w:type="pct"/>
            <w:gridSpan w:val="3"/>
            <w:noWrap/>
            <w:vAlign w:val="center"/>
          </w:tcPr>
          <w:p w14:paraId="09F26DEE" w14:textId="77777777" w:rsidR="00927606" w:rsidRPr="00CF0F9F" w:rsidRDefault="00927606" w:rsidP="00E266C6">
            <w:pPr>
              <w:rPr>
                <w:rFonts w:ascii="Calibri" w:eastAsia="Times New Roman" w:hAnsi="Calibri" w:cs="Calibri"/>
                <w:b w:val="0"/>
                <w:bCs w:val="0"/>
                <w:lang w:eastAsia="en-GB"/>
              </w:rPr>
            </w:pPr>
            <w:r w:rsidRPr="00CF0F9F">
              <w:rPr>
                <w:rFonts w:ascii="Calibri" w:eastAsia="Times New Roman" w:hAnsi="Calibri" w:cs="Calibri"/>
                <w:b w:val="0"/>
                <w:bCs w:val="0"/>
                <w:lang w:eastAsia="en-GB"/>
              </w:rPr>
              <w:t xml:space="preserve">She is more fidgety, no longer happy sitting on the sofa and wants to move and explore more </w:t>
            </w:r>
          </w:p>
        </w:tc>
        <w:tc>
          <w:tcPr>
            <w:tcW w:w="605" w:type="pct"/>
            <w:gridSpan w:val="5"/>
            <w:vAlign w:val="center"/>
          </w:tcPr>
          <w:p w14:paraId="346FEBC6"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Evie’s Parent</w:t>
            </w:r>
          </w:p>
        </w:tc>
      </w:tr>
      <w:tr w:rsidR="00CF0F9F" w:rsidRPr="00CF0F9F" w14:paraId="767A1EA7" w14:textId="77777777" w:rsidTr="009A612C">
        <w:trPr>
          <w:gridBefore w:val="3"/>
          <w:gridAfter w:val="1"/>
          <w:cnfStyle w:val="000000100000" w:firstRow="0" w:lastRow="0" w:firstColumn="0" w:lastColumn="0" w:oddVBand="0" w:evenVBand="0" w:oddHBand="1" w:evenHBand="0" w:firstRowFirstColumn="0" w:firstRowLastColumn="0" w:lastRowFirstColumn="0" w:lastRowLastColumn="0"/>
          <w:wBefore w:w="476" w:type="pct"/>
          <w:wAfter w:w="4" w:type="pct"/>
          <w:trHeight w:val="454"/>
        </w:trPr>
        <w:tc>
          <w:tcPr>
            <w:cnfStyle w:val="001000000000" w:firstRow="0" w:lastRow="0" w:firstColumn="1" w:lastColumn="0" w:oddVBand="0" w:evenVBand="0" w:oddHBand="0" w:evenHBand="0" w:firstRowFirstColumn="0" w:firstRowLastColumn="0" w:lastRowFirstColumn="0" w:lastRowLastColumn="0"/>
            <w:tcW w:w="3915" w:type="pct"/>
            <w:gridSpan w:val="3"/>
            <w:noWrap/>
            <w:vAlign w:val="center"/>
          </w:tcPr>
          <w:p w14:paraId="6920FD9A" w14:textId="00F53BFE" w:rsidR="00927606" w:rsidRPr="00CF0F9F" w:rsidRDefault="00927606" w:rsidP="00E266C6">
            <w:pPr>
              <w:rPr>
                <w:rFonts w:ascii="Calibri" w:eastAsia="Times New Roman" w:hAnsi="Calibri" w:cs="Calibri"/>
                <w:b w:val="0"/>
                <w:bCs w:val="0"/>
                <w:lang w:eastAsia="en-GB"/>
              </w:rPr>
            </w:pPr>
            <w:r w:rsidRPr="00CF0F9F">
              <w:rPr>
                <w:rFonts w:ascii="Calibri" w:eastAsia="Times New Roman" w:hAnsi="Calibri" w:cs="Calibri"/>
                <w:b w:val="0"/>
                <w:bCs w:val="0"/>
                <w:lang w:eastAsia="en-GB"/>
              </w:rPr>
              <w:t xml:space="preserve">I have noticed since finishing rebound, </w:t>
            </w:r>
            <w:bookmarkStart w:id="2" w:name="_Hlk168077973"/>
            <w:r w:rsidR="00B250E5" w:rsidRPr="00CF0F9F">
              <w:rPr>
                <w:rFonts w:ascii="Calibri" w:eastAsia="Times New Roman" w:hAnsi="Calibri" w:cs="Calibri"/>
                <w:b w:val="0"/>
                <w:bCs w:val="0"/>
                <w:lang w:eastAsia="en-GB"/>
              </w:rPr>
              <w:t>[</w:t>
            </w:r>
            <w:r w:rsidRPr="00CF0F9F">
              <w:rPr>
                <w:rFonts w:ascii="Calibri" w:eastAsia="Times New Roman" w:hAnsi="Calibri" w:cs="Calibri"/>
                <w:b w:val="0"/>
                <w:bCs w:val="0"/>
                <w:lang w:eastAsia="en-GB"/>
              </w:rPr>
              <w:t>Sarah</w:t>
            </w:r>
            <w:r w:rsidR="00B250E5" w:rsidRPr="00CF0F9F">
              <w:rPr>
                <w:rFonts w:ascii="Calibri" w:eastAsia="Times New Roman" w:hAnsi="Calibri" w:cs="Calibri"/>
                <w:b w:val="0"/>
                <w:bCs w:val="0"/>
                <w:lang w:eastAsia="en-GB"/>
              </w:rPr>
              <w:t>]</w:t>
            </w:r>
            <w:r w:rsidRPr="00CF0F9F">
              <w:rPr>
                <w:rFonts w:ascii="Calibri" w:eastAsia="Times New Roman" w:hAnsi="Calibri" w:cs="Calibri"/>
                <w:b w:val="0"/>
                <w:bCs w:val="0"/>
                <w:lang w:eastAsia="en-GB"/>
              </w:rPr>
              <w:t xml:space="preserve"> is able to climb more confidently and pull to stand against the sofa</w:t>
            </w:r>
            <w:bookmarkEnd w:id="2"/>
            <w:r w:rsidRPr="00CF0F9F">
              <w:rPr>
                <w:rFonts w:ascii="Calibri" w:eastAsia="Times New Roman" w:hAnsi="Calibri" w:cs="Calibri"/>
                <w:b w:val="0"/>
                <w:bCs w:val="0"/>
                <w:lang w:eastAsia="en-GB"/>
              </w:rPr>
              <w:t xml:space="preserve">, with wide legs. Movement has been the biggest change for us </w:t>
            </w:r>
          </w:p>
        </w:tc>
        <w:tc>
          <w:tcPr>
            <w:tcW w:w="605" w:type="pct"/>
            <w:gridSpan w:val="5"/>
            <w:vAlign w:val="center"/>
          </w:tcPr>
          <w:p w14:paraId="31ADE014"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Sarah’s Parent</w:t>
            </w:r>
          </w:p>
        </w:tc>
      </w:tr>
      <w:tr w:rsidR="00CF0F9F" w:rsidRPr="00CF0F9F" w14:paraId="6C36B96B" w14:textId="77777777" w:rsidTr="007C709A">
        <w:trPr>
          <w:gridBefore w:val="3"/>
          <w:gridAfter w:val="1"/>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3915" w:type="pct"/>
            <w:gridSpan w:val="3"/>
            <w:noWrap/>
            <w:vAlign w:val="center"/>
          </w:tcPr>
          <w:p w14:paraId="45F6E022" w14:textId="77777777" w:rsidR="00927606" w:rsidRPr="00CF0F9F" w:rsidRDefault="00927606" w:rsidP="00E266C6">
            <w:pPr>
              <w:rPr>
                <w:rFonts w:ascii="Calibri" w:eastAsia="Times New Roman" w:hAnsi="Calibri" w:cs="Calibri"/>
                <w:b w:val="0"/>
                <w:bCs w:val="0"/>
                <w:lang w:eastAsia="en-GB"/>
              </w:rPr>
            </w:pPr>
            <w:r w:rsidRPr="00CF0F9F">
              <w:rPr>
                <w:rFonts w:ascii="Calibri" w:eastAsia="Times New Roman" w:hAnsi="Calibri" w:cs="Calibri"/>
                <w:b w:val="0"/>
                <w:bCs w:val="0"/>
                <w:lang w:eastAsia="en-GB"/>
              </w:rPr>
              <w:t xml:space="preserve">Sleep is slightly more problematic as he can now shuffle in and out of bed by himself </w:t>
            </w:r>
          </w:p>
        </w:tc>
        <w:tc>
          <w:tcPr>
            <w:tcW w:w="605" w:type="pct"/>
            <w:gridSpan w:val="5"/>
            <w:vAlign w:val="center"/>
          </w:tcPr>
          <w:p w14:paraId="2B014EBF"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Ryan’s Parent</w:t>
            </w:r>
          </w:p>
        </w:tc>
      </w:tr>
      <w:tr w:rsidR="00CF0F9F" w:rsidRPr="00CF0F9F" w14:paraId="0A364C9A" w14:textId="77777777" w:rsidTr="007C709A">
        <w:trPr>
          <w:gridBefore w:val="1"/>
          <w:gridAfter w:val="1"/>
          <w:cnfStyle w:val="000000100000" w:firstRow="0" w:lastRow="0" w:firstColumn="0" w:lastColumn="0" w:oddVBand="0" w:evenVBand="0" w:oddHBand="1" w:evenHBand="0" w:firstRowFirstColumn="0" w:firstRowLastColumn="0" w:lastRowFirstColumn="0" w:lastRowLastColumn="0"/>
          <w:wBefore w:w="218" w:type="pct"/>
          <w:wAfter w:w="4" w:type="pct"/>
          <w:trHeight w:val="397"/>
        </w:trPr>
        <w:tc>
          <w:tcPr>
            <w:cnfStyle w:val="001000000000" w:firstRow="0" w:lastRow="0" w:firstColumn="1" w:lastColumn="0" w:oddVBand="0" w:evenVBand="0" w:oddHBand="0" w:evenHBand="0" w:firstRowFirstColumn="0" w:firstRowLastColumn="0" w:lastRowFirstColumn="0" w:lastRowLastColumn="0"/>
            <w:tcW w:w="4391" w:type="pct"/>
            <w:gridSpan w:val="9"/>
            <w:noWrap/>
            <w:vAlign w:val="center"/>
          </w:tcPr>
          <w:p w14:paraId="0A743B61" w14:textId="77777777"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t xml:space="preserve">Sub theme 3: quality of life  </w:t>
            </w:r>
          </w:p>
        </w:tc>
        <w:tc>
          <w:tcPr>
            <w:tcW w:w="387" w:type="pct"/>
            <w:vAlign w:val="center"/>
          </w:tcPr>
          <w:p w14:paraId="2816B54E"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CF0F9F" w:rsidRPr="00CF0F9F" w14:paraId="00F6C574" w14:textId="77777777" w:rsidTr="009A612C">
        <w:trPr>
          <w:gridBefore w:val="3"/>
          <w:gridAfter w:val="1"/>
          <w:wBefore w:w="476" w:type="pct"/>
          <w:wAfter w:w="4" w:type="pct"/>
          <w:trHeight w:val="454"/>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60256C90" w14:textId="77777777"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t>3a. Sleep</w:t>
            </w:r>
          </w:p>
        </w:tc>
        <w:tc>
          <w:tcPr>
            <w:tcW w:w="3059" w:type="pct"/>
            <w:vAlign w:val="center"/>
          </w:tcPr>
          <w:p w14:paraId="16C2A822"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CF0F9F">
              <w:rPr>
                <w:rFonts w:ascii="Calibri" w:eastAsia="Times New Roman" w:hAnsi="Calibri" w:cs="Calibri"/>
                <w:lang w:eastAsia="en-GB"/>
              </w:rPr>
              <w:t xml:space="preserve">Sleep has much improved; there is less waking during the night and she only needs turning on occasion </w:t>
            </w:r>
          </w:p>
        </w:tc>
        <w:tc>
          <w:tcPr>
            <w:tcW w:w="605" w:type="pct"/>
            <w:gridSpan w:val="5"/>
            <w:vAlign w:val="center"/>
          </w:tcPr>
          <w:p w14:paraId="44B8CF55"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Nora’s parent</w:t>
            </w:r>
          </w:p>
        </w:tc>
      </w:tr>
      <w:tr w:rsidR="00CF0F9F" w:rsidRPr="00CF0F9F" w14:paraId="0FE14E13" w14:textId="77777777" w:rsidTr="007C709A">
        <w:trPr>
          <w:gridBefore w:val="3"/>
          <w:gridAfter w:val="1"/>
          <w:cnfStyle w:val="000000100000" w:firstRow="0" w:lastRow="0" w:firstColumn="0" w:lastColumn="0" w:oddVBand="0" w:evenVBand="0" w:oddHBand="1" w:evenHBand="0" w:firstRowFirstColumn="0" w:firstRowLastColumn="0" w:lastRowFirstColumn="0" w:lastRowLastColumn="0"/>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160190E4" w14:textId="77777777"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t>3b. Digestion</w:t>
            </w:r>
          </w:p>
        </w:tc>
        <w:tc>
          <w:tcPr>
            <w:tcW w:w="3059" w:type="pct"/>
            <w:vAlign w:val="center"/>
          </w:tcPr>
          <w:p w14:paraId="55203293"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 xml:space="preserve">I noticed less burping at night and that wind can usually make her more uncomfortable </w:t>
            </w:r>
          </w:p>
        </w:tc>
        <w:tc>
          <w:tcPr>
            <w:tcW w:w="605" w:type="pct"/>
            <w:gridSpan w:val="5"/>
            <w:vAlign w:val="center"/>
          </w:tcPr>
          <w:p w14:paraId="4F411C23"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Nora’s parent</w:t>
            </w:r>
          </w:p>
        </w:tc>
      </w:tr>
      <w:tr w:rsidR="00CF0F9F" w:rsidRPr="00CF0F9F" w14:paraId="2C5D407E" w14:textId="77777777" w:rsidTr="007C709A">
        <w:trPr>
          <w:gridBefore w:val="3"/>
          <w:gridAfter w:val="1"/>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517CDCD5" w14:textId="77777777" w:rsidR="00927606" w:rsidRPr="00CF0F9F" w:rsidRDefault="00927606" w:rsidP="00E266C6">
            <w:pPr>
              <w:rPr>
                <w:rFonts w:ascii="Calibri" w:eastAsia="Times New Roman" w:hAnsi="Calibri" w:cs="Calibri"/>
                <w:lang w:eastAsia="en-GB"/>
              </w:rPr>
            </w:pPr>
          </w:p>
        </w:tc>
        <w:tc>
          <w:tcPr>
            <w:tcW w:w="3059" w:type="pct"/>
            <w:vAlign w:val="center"/>
          </w:tcPr>
          <w:p w14:paraId="3E30BE7B" w14:textId="76FBC395"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 xml:space="preserve">Pain and constipation is </w:t>
            </w:r>
            <w:r w:rsidR="009A612C" w:rsidRPr="00CF0F9F">
              <w:rPr>
                <w:rFonts w:ascii="Calibri" w:eastAsia="Times New Roman" w:hAnsi="Calibri" w:cs="Calibri"/>
                <w:lang w:eastAsia="en-GB"/>
              </w:rPr>
              <w:t>the same</w:t>
            </w:r>
            <w:r w:rsidRPr="00CF0F9F">
              <w:rPr>
                <w:rFonts w:ascii="Calibri" w:eastAsia="Times New Roman" w:hAnsi="Calibri" w:cs="Calibri"/>
                <w:lang w:eastAsia="en-GB"/>
              </w:rPr>
              <w:t xml:space="preserve"> and remains unpredictable </w:t>
            </w:r>
          </w:p>
        </w:tc>
        <w:tc>
          <w:tcPr>
            <w:tcW w:w="605" w:type="pct"/>
            <w:gridSpan w:val="5"/>
            <w:vAlign w:val="center"/>
          </w:tcPr>
          <w:p w14:paraId="6F084C1F"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Isla’s parent</w:t>
            </w:r>
          </w:p>
        </w:tc>
      </w:tr>
      <w:tr w:rsidR="00CF0F9F" w:rsidRPr="00CF0F9F" w14:paraId="209B5276" w14:textId="77777777" w:rsidTr="007C709A">
        <w:trPr>
          <w:gridBefore w:val="3"/>
          <w:gridAfter w:val="1"/>
          <w:cnfStyle w:val="000000100000" w:firstRow="0" w:lastRow="0" w:firstColumn="0" w:lastColumn="0" w:oddVBand="0" w:evenVBand="0" w:oddHBand="1" w:evenHBand="0" w:firstRowFirstColumn="0" w:firstRowLastColumn="0" w:lastRowFirstColumn="0" w:lastRowLastColumn="0"/>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hideMark/>
          </w:tcPr>
          <w:p w14:paraId="107FE5BD" w14:textId="77777777"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t>3c. Communication</w:t>
            </w:r>
          </w:p>
        </w:tc>
        <w:tc>
          <w:tcPr>
            <w:tcW w:w="3059" w:type="pct"/>
            <w:vAlign w:val="center"/>
          </w:tcPr>
          <w:p w14:paraId="159D2D79" w14:textId="004A16FE" w:rsidR="00927606" w:rsidRPr="00CF0F9F" w:rsidRDefault="008013B0" w:rsidP="00E266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CF0F9F">
              <w:rPr>
                <w:rFonts w:ascii="Calibri" w:eastAsia="Times New Roman" w:hAnsi="Calibri" w:cs="Calibri"/>
                <w:lang w:eastAsia="en-GB"/>
              </w:rPr>
              <w:t xml:space="preserve">Her voice </w:t>
            </w:r>
            <w:r w:rsidR="00927606" w:rsidRPr="00CF0F9F">
              <w:rPr>
                <w:rFonts w:ascii="Calibri" w:eastAsia="Times New Roman" w:hAnsi="Calibri" w:cs="Calibri"/>
                <w:lang w:eastAsia="en-GB"/>
              </w:rPr>
              <w:t xml:space="preserve">is louder and sharper </w:t>
            </w:r>
          </w:p>
        </w:tc>
        <w:tc>
          <w:tcPr>
            <w:tcW w:w="605" w:type="pct"/>
            <w:gridSpan w:val="5"/>
            <w:vAlign w:val="center"/>
          </w:tcPr>
          <w:p w14:paraId="49E63C12"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Nora’s parent</w:t>
            </w:r>
          </w:p>
        </w:tc>
      </w:tr>
      <w:tr w:rsidR="00CF0F9F" w:rsidRPr="00CF0F9F" w14:paraId="08B41DBF" w14:textId="77777777" w:rsidTr="007C709A">
        <w:trPr>
          <w:gridBefore w:val="3"/>
          <w:gridAfter w:val="1"/>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01B73D22" w14:textId="77777777" w:rsidR="00927606" w:rsidRPr="00CF0F9F" w:rsidRDefault="00927606" w:rsidP="00E266C6">
            <w:pPr>
              <w:rPr>
                <w:rFonts w:ascii="Calibri" w:eastAsia="Times New Roman" w:hAnsi="Calibri" w:cs="Calibri"/>
                <w:lang w:eastAsia="en-GB"/>
              </w:rPr>
            </w:pPr>
          </w:p>
        </w:tc>
        <w:tc>
          <w:tcPr>
            <w:tcW w:w="3059" w:type="pct"/>
            <w:vAlign w:val="center"/>
          </w:tcPr>
          <w:p w14:paraId="6DB0E0AB"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CF0F9F">
              <w:rPr>
                <w:rFonts w:ascii="Calibri" w:eastAsia="Times New Roman" w:hAnsi="Calibri" w:cs="Calibri"/>
                <w:lang w:eastAsia="en-GB"/>
              </w:rPr>
              <w:t xml:space="preserve">She is increasingly chatty and responsive since starting rebound again </w:t>
            </w:r>
          </w:p>
        </w:tc>
        <w:tc>
          <w:tcPr>
            <w:tcW w:w="605" w:type="pct"/>
            <w:gridSpan w:val="5"/>
            <w:vAlign w:val="center"/>
          </w:tcPr>
          <w:p w14:paraId="35A7FD7B"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CF0F9F">
              <w:rPr>
                <w:rFonts w:ascii="Calibri" w:eastAsia="Times New Roman" w:hAnsi="Calibri" w:cs="Calibri"/>
                <w:lang w:eastAsia="en-GB"/>
              </w:rPr>
              <w:t>Isla’s parent</w:t>
            </w:r>
          </w:p>
        </w:tc>
      </w:tr>
      <w:tr w:rsidR="00CF0F9F" w:rsidRPr="00CF0F9F" w14:paraId="693F992E" w14:textId="77777777" w:rsidTr="007C709A">
        <w:trPr>
          <w:gridBefore w:val="3"/>
          <w:gridAfter w:val="1"/>
          <w:cnfStyle w:val="000000100000" w:firstRow="0" w:lastRow="0" w:firstColumn="0" w:lastColumn="0" w:oddVBand="0" w:evenVBand="0" w:oddHBand="1" w:evenHBand="0" w:firstRowFirstColumn="0" w:firstRowLastColumn="0" w:lastRowFirstColumn="0" w:lastRowLastColumn="0"/>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00E5D57F" w14:textId="77777777" w:rsidR="00927606" w:rsidRPr="00CF0F9F" w:rsidRDefault="00927606" w:rsidP="00E266C6">
            <w:pPr>
              <w:rPr>
                <w:rFonts w:ascii="Calibri" w:eastAsia="Times New Roman" w:hAnsi="Calibri" w:cs="Calibri"/>
                <w:lang w:eastAsia="en-GB"/>
              </w:rPr>
            </w:pPr>
          </w:p>
        </w:tc>
        <w:tc>
          <w:tcPr>
            <w:tcW w:w="3059" w:type="pct"/>
            <w:vAlign w:val="center"/>
          </w:tcPr>
          <w:p w14:paraId="0C3C29F4" w14:textId="75AF9EE3"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She talk</w:t>
            </w:r>
            <w:r w:rsidR="00B250E5" w:rsidRPr="00CF0F9F">
              <w:rPr>
                <w:rFonts w:ascii="Calibri" w:eastAsia="Times New Roman" w:hAnsi="Calibri" w:cs="Calibri"/>
                <w:lang w:eastAsia="en-GB"/>
              </w:rPr>
              <w:t>s</w:t>
            </w:r>
            <w:r w:rsidRPr="00CF0F9F">
              <w:rPr>
                <w:rFonts w:ascii="Calibri" w:eastAsia="Times New Roman" w:hAnsi="Calibri" w:cs="Calibri"/>
                <w:lang w:eastAsia="en-GB"/>
              </w:rPr>
              <w:t xml:space="preserve"> more, and is more vocal and chatty </w:t>
            </w:r>
          </w:p>
        </w:tc>
        <w:tc>
          <w:tcPr>
            <w:tcW w:w="605" w:type="pct"/>
            <w:gridSpan w:val="5"/>
            <w:vAlign w:val="center"/>
          </w:tcPr>
          <w:p w14:paraId="7B222DAF"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Evie’s Parent</w:t>
            </w:r>
          </w:p>
        </w:tc>
      </w:tr>
      <w:tr w:rsidR="00CF0F9F" w:rsidRPr="00CF0F9F" w14:paraId="3865EAD6" w14:textId="77777777" w:rsidTr="009A612C">
        <w:trPr>
          <w:gridBefore w:val="3"/>
          <w:gridAfter w:val="1"/>
          <w:wBefore w:w="476" w:type="pct"/>
          <w:wAfter w:w="4" w:type="pct"/>
          <w:trHeight w:val="454"/>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7F5B96C9" w14:textId="77777777"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t>3d. Mood/Happiness</w:t>
            </w:r>
          </w:p>
        </w:tc>
        <w:tc>
          <w:tcPr>
            <w:tcW w:w="3059" w:type="pct"/>
            <w:vAlign w:val="center"/>
          </w:tcPr>
          <w:p w14:paraId="77B49F3E"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bookmarkStart w:id="3" w:name="_Hlk168078227"/>
            <w:r w:rsidRPr="00CF0F9F">
              <w:rPr>
                <w:rFonts w:ascii="Calibri" w:eastAsia="Times New Roman" w:hAnsi="Calibri" w:cs="Calibri"/>
                <w:lang w:eastAsia="en-GB"/>
              </w:rPr>
              <w:t>She is much more happier in herself in general</w:t>
            </w:r>
            <w:bookmarkEnd w:id="3"/>
            <w:r w:rsidRPr="00CF0F9F">
              <w:rPr>
                <w:rFonts w:ascii="Calibri" w:eastAsia="Times New Roman" w:hAnsi="Calibri" w:cs="Calibri"/>
                <w:lang w:eastAsia="en-GB"/>
              </w:rPr>
              <w:t xml:space="preserve">, more noted over last 6 months but particularly these 6 weeks as well, </w:t>
            </w:r>
            <w:bookmarkStart w:id="4" w:name="_Hlk168078215"/>
            <w:r w:rsidRPr="00CF0F9F">
              <w:rPr>
                <w:rFonts w:ascii="Calibri" w:eastAsia="Times New Roman" w:hAnsi="Calibri" w:cs="Calibri"/>
                <w:lang w:eastAsia="en-GB"/>
              </w:rPr>
              <w:t xml:space="preserve">she is more affectionate, particularly with daddy </w:t>
            </w:r>
            <w:bookmarkEnd w:id="4"/>
          </w:p>
        </w:tc>
        <w:tc>
          <w:tcPr>
            <w:tcW w:w="605" w:type="pct"/>
            <w:gridSpan w:val="5"/>
            <w:vAlign w:val="center"/>
          </w:tcPr>
          <w:p w14:paraId="674E0D6D"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Evie’s Parent</w:t>
            </w:r>
          </w:p>
        </w:tc>
      </w:tr>
      <w:tr w:rsidR="00CF0F9F" w:rsidRPr="00CF0F9F" w14:paraId="46270DF1" w14:textId="77777777" w:rsidTr="007C709A">
        <w:trPr>
          <w:gridBefore w:val="3"/>
          <w:gridAfter w:val="1"/>
          <w:cnfStyle w:val="000000100000" w:firstRow="0" w:lastRow="0" w:firstColumn="0" w:lastColumn="0" w:oddVBand="0" w:evenVBand="0" w:oddHBand="1" w:evenHBand="0" w:firstRowFirstColumn="0" w:firstRowLastColumn="0" w:lastRowFirstColumn="0" w:lastRowLastColumn="0"/>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38EEDE39" w14:textId="77777777" w:rsidR="00927606" w:rsidRPr="00CF0F9F" w:rsidRDefault="00927606" w:rsidP="00E266C6">
            <w:pPr>
              <w:rPr>
                <w:rFonts w:ascii="Calibri" w:eastAsia="Times New Roman" w:hAnsi="Calibri" w:cs="Calibri"/>
                <w:lang w:eastAsia="en-GB"/>
              </w:rPr>
            </w:pPr>
          </w:p>
        </w:tc>
        <w:tc>
          <w:tcPr>
            <w:tcW w:w="3059" w:type="pct"/>
            <w:vAlign w:val="center"/>
          </w:tcPr>
          <w:p w14:paraId="3ECFF950" w14:textId="040E8482"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 xml:space="preserve">More sociable when people </w:t>
            </w:r>
            <w:r w:rsidR="008013B0" w:rsidRPr="00CF0F9F">
              <w:rPr>
                <w:rFonts w:ascii="Calibri" w:eastAsia="Times New Roman" w:hAnsi="Calibri" w:cs="Calibri"/>
                <w:lang w:eastAsia="en-GB"/>
              </w:rPr>
              <w:t xml:space="preserve">are </w:t>
            </w:r>
            <w:r w:rsidRPr="00CF0F9F">
              <w:rPr>
                <w:rFonts w:ascii="Calibri" w:eastAsia="Times New Roman" w:hAnsi="Calibri" w:cs="Calibri"/>
                <w:lang w:eastAsia="en-GB"/>
              </w:rPr>
              <w:t>talking to him</w:t>
            </w:r>
          </w:p>
        </w:tc>
        <w:tc>
          <w:tcPr>
            <w:tcW w:w="605" w:type="pct"/>
            <w:gridSpan w:val="5"/>
            <w:vAlign w:val="center"/>
          </w:tcPr>
          <w:p w14:paraId="4B9C4C47"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Ryan’s Parent</w:t>
            </w:r>
          </w:p>
        </w:tc>
      </w:tr>
      <w:tr w:rsidR="00CF0F9F" w:rsidRPr="00CF0F9F" w14:paraId="4CCD2C64" w14:textId="77777777" w:rsidTr="009A612C">
        <w:trPr>
          <w:gridBefore w:val="3"/>
          <w:gridAfter w:val="1"/>
          <w:wBefore w:w="476" w:type="pct"/>
          <w:wAfter w:w="4" w:type="pct"/>
          <w:trHeight w:val="454"/>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634EC1B2" w14:textId="77777777"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t>3e. Carer burden</w:t>
            </w:r>
          </w:p>
        </w:tc>
        <w:tc>
          <w:tcPr>
            <w:tcW w:w="3059" w:type="pct"/>
            <w:vAlign w:val="center"/>
          </w:tcPr>
          <w:p w14:paraId="5F69C020"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 xml:space="preserve">It has made me realise how well her chest can be and how much it has improved over the past 6 months; most improved is her physical activity and in turn the amount of care I have to give her has reduced </w:t>
            </w:r>
          </w:p>
        </w:tc>
        <w:tc>
          <w:tcPr>
            <w:tcW w:w="605" w:type="pct"/>
            <w:gridSpan w:val="5"/>
            <w:vAlign w:val="center"/>
          </w:tcPr>
          <w:p w14:paraId="76FC6C21"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Sarah’s Parent</w:t>
            </w:r>
          </w:p>
        </w:tc>
      </w:tr>
      <w:tr w:rsidR="00CF0F9F" w:rsidRPr="00CF0F9F" w14:paraId="3C4A9ACA" w14:textId="77777777" w:rsidTr="007C709A">
        <w:trPr>
          <w:gridBefore w:val="3"/>
          <w:gridAfter w:val="1"/>
          <w:cnfStyle w:val="000000100000" w:firstRow="0" w:lastRow="0" w:firstColumn="0" w:lastColumn="0" w:oddVBand="0" w:evenVBand="0" w:oddHBand="1" w:evenHBand="0" w:firstRowFirstColumn="0" w:firstRowLastColumn="0" w:lastRowFirstColumn="0" w:lastRowLastColumn="0"/>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762CE2A6" w14:textId="77777777" w:rsidR="00927606" w:rsidRPr="00CF0F9F" w:rsidRDefault="00927606" w:rsidP="00E266C6">
            <w:pPr>
              <w:rPr>
                <w:rFonts w:ascii="Calibri" w:eastAsia="Times New Roman" w:hAnsi="Calibri" w:cs="Calibri"/>
                <w:lang w:eastAsia="en-GB"/>
              </w:rPr>
            </w:pPr>
          </w:p>
        </w:tc>
        <w:tc>
          <w:tcPr>
            <w:tcW w:w="3059" w:type="pct"/>
            <w:vAlign w:val="center"/>
          </w:tcPr>
          <w:p w14:paraId="32FFF0D8" w14:textId="4871972B"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Her arms seem much more relaxed with better movement, making it easier to dress her (Isla)</w:t>
            </w:r>
          </w:p>
        </w:tc>
        <w:tc>
          <w:tcPr>
            <w:tcW w:w="605" w:type="pct"/>
            <w:gridSpan w:val="5"/>
            <w:vAlign w:val="center"/>
          </w:tcPr>
          <w:p w14:paraId="1FC74FBC"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Isla’s parent</w:t>
            </w:r>
          </w:p>
        </w:tc>
      </w:tr>
      <w:tr w:rsidR="00CF0F9F" w:rsidRPr="00CF0F9F" w14:paraId="6B3DD0D4" w14:textId="77777777" w:rsidTr="007C709A">
        <w:trPr>
          <w:gridBefore w:val="3"/>
          <w:gridAfter w:val="1"/>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152119C4" w14:textId="77777777" w:rsidR="00927606" w:rsidRPr="00CF0F9F" w:rsidRDefault="00927606" w:rsidP="00E266C6">
            <w:pPr>
              <w:rPr>
                <w:rFonts w:ascii="Calibri" w:eastAsia="Times New Roman" w:hAnsi="Calibri" w:cs="Calibri"/>
                <w:lang w:eastAsia="en-GB"/>
              </w:rPr>
            </w:pPr>
          </w:p>
        </w:tc>
        <w:tc>
          <w:tcPr>
            <w:tcW w:w="3059" w:type="pct"/>
            <w:vAlign w:val="center"/>
          </w:tcPr>
          <w:p w14:paraId="31E63AA3"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bookmarkStart w:id="5" w:name="_Hlk168078291"/>
            <w:r w:rsidRPr="00CF0F9F">
              <w:rPr>
                <w:rFonts w:ascii="Calibri" w:eastAsia="Times New Roman" w:hAnsi="Calibri" w:cs="Calibri"/>
                <w:lang w:eastAsia="en-GB"/>
              </w:rPr>
              <w:t>Easier to put his t-shirt on as his arms are more active in helping with the task (Ryan)</w:t>
            </w:r>
            <w:bookmarkEnd w:id="5"/>
          </w:p>
        </w:tc>
        <w:tc>
          <w:tcPr>
            <w:tcW w:w="605" w:type="pct"/>
            <w:gridSpan w:val="5"/>
            <w:vAlign w:val="center"/>
          </w:tcPr>
          <w:p w14:paraId="68644F29"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Ryan’s Parent</w:t>
            </w:r>
          </w:p>
        </w:tc>
      </w:tr>
      <w:tr w:rsidR="00CF0F9F" w:rsidRPr="00CF0F9F" w14:paraId="47E9784A" w14:textId="77777777" w:rsidTr="007C709A">
        <w:trPr>
          <w:gridAfter w:val="1"/>
          <w:cnfStyle w:val="000000100000" w:firstRow="0" w:lastRow="0" w:firstColumn="0" w:lastColumn="0" w:oddVBand="0" w:evenVBand="0" w:oddHBand="1" w:evenHBand="0" w:firstRowFirstColumn="0" w:firstRowLastColumn="0" w:lastRowFirstColumn="0" w:lastRowLastColumn="0"/>
          <w:wAfter w:w="4" w:type="pct"/>
          <w:trHeight w:val="397"/>
        </w:trPr>
        <w:tc>
          <w:tcPr>
            <w:cnfStyle w:val="001000000000" w:firstRow="0" w:lastRow="0" w:firstColumn="1" w:lastColumn="0" w:oddVBand="0" w:evenVBand="0" w:oddHBand="0" w:evenHBand="0" w:firstRowFirstColumn="0" w:firstRowLastColumn="0" w:lastRowFirstColumn="0" w:lastRowLastColumn="0"/>
            <w:tcW w:w="4391" w:type="pct"/>
            <w:gridSpan w:val="6"/>
            <w:tcBorders>
              <w:top w:val="single" w:sz="4" w:space="0" w:color="auto"/>
              <w:bottom w:val="single" w:sz="4" w:space="0" w:color="auto"/>
            </w:tcBorders>
            <w:noWrap/>
            <w:vAlign w:val="center"/>
          </w:tcPr>
          <w:p w14:paraId="3D81354D" w14:textId="77777777" w:rsidR="00927606" w:rsidRPr="00CF0F9F" w:rsidRDefault="00927606" w:rsidP="00E266C6">
            <w:pPr>
              <w:rPr>
                <w:rFonts w:eastAsia="Times New Roman" w:cstheme="minorHAnsi"/>
                <w:lang w:eastAsia="en-GB"/>
              </w:rPr>
            </w:pPr>
            <w:r w:rsidRPr="00CF0F9F">
              <w:rPr>
                <w:rFonts w:ascii="Calibri" w:eastAsia="Times New Roman" w:hAnsi="Calibri" w:cs="Calibri"/>
                <w:lang w:eastAsia="en-GB"/>
              </w:rPr>
              <w:t>Theme: Study Feasibility and Acceptance</w:t>
            </w:r>
          </w:p>
        </w:tc>
        <w:tc>
          <w:tcPr>
            <w:tcW w:w="605" w:type="pct"/>
            <w:gridSpan w:val="5"/>
            <w:tcBorders>
              <w:top w:val="single" w:sz="4" w:space="0" w:color="auto"/>
              <w:bottom w:val="single" w:sz="4" w:space="0" w:color="auto"/>
            </w:tcBorders>
          </w:tcPr>
          <w:p w14:paraId="20E68E30"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CF0F9F" w:rsidRPr="00CF0F9F" w14:paraId="79327B12" w14:textId="77777777" w:rsidTr="007C709A">
        <w:trPr>
          <w:gridBefore w:val="1"/>
          <w:gridAfter w:val="1"/>
          <w:wBefore w:w="218" w:type="pct"/>
          <w:wAfter w:w="4" w:type="pct"/>
          <w:trHeight w:val="397"/>
        </w:trPr>
        <w:tc>
          <w:tcPr>
            <w:cnfStyle w:val="001000000000" w:firstRow="0" w:lastRow="0" w:firstColumn="1" w:lastColumn="0" w:oddVBand="0" w:evenVBand="0" w:oddHBand="0" w:evenHBand="0" w:firstRowFirstColumn="0" w:firstRowLastColumn="0" w:lastRowFirstColumn="0" w:lastRowLastColumn="0"/>
            <w:tcW w:w="4383" w:type="pct"/>
            <w:gridSpan w:val="7"/>
            <w:noWrap/>
            <w:vAlign w:val="center"/>
          </w:tcPr>
          <w:p w14:paraId="62B89934" w14:textId="77777777"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t>Sub theme 1: Overall study acceptance</w:t>
            </w:r>
          </w:p>
        </w:tc>
        <w:tc>
          <w:tcPr>
            <w:tcW w:w="395" w:type="pct"/>
            <w:gridSpan w:val="3"/>
          </w:tcPr>
          <w:p w14:paraId="5EDA566D"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CF0F9F" w:rsidRPr="00CF0F9F" w14:paraId="6539E3B0" w14:textId="77777777" w:rsidTr="007C709A">
        <w:trPr>
          <w:gridBefore w:val="2"/>
          <w:gridAfter w:val="1"/>
          <w:cnfStyle w:val="000000100000" w:firstRow="0" w:lastRow="0" w:firstColumn="0" w:lastColumn="0" w:oddVBand="0" w:evenVBand="0" w:oddHBand="1" w:evenHBand="0" w:firstRowFirstColumn="0" w:firstRowLastColumn="0" w:lastRowFirstColumn="0" w:lastRowLastColumn="0"/>
          <w:wBefore w:w="469" w:type="pct"/>
          <w:wAfter w:w="4" w:type="pct"/>
          <w:trHeight w:val="397"/>
        </w:trPr>
        <w:tc>
          <w:tcPr>
            <w:cnfStyle w:val="001000000000" w:firstRow="0" w:lastRow="0" w:firstColumn="1" w:lastColumn="0" w:oddVBand="0" w:evenVBand="0" w:oddHBand="0" w:evenHBand="0" w:firstRowFirstColumn="0" w:firstRowLastColumn="0" w:lastRowFirstColumn="0" w:lastRowLastColumn="0"/>
            <w:tcW w:w="3922" w:type="pct"/>
            <w:gridSpan w:val="4"/>
            <w:noWrap/>
            <w:vAlign w:val="center"/>
          </w:tcPr>
          <w:p w14:paraId="20A85BD3" w14:textId="77777777" w:rsidR="00927606" w:rsidRPr="00CF0F9F" w:rsidRDefault="00927606" w:rsidP="00E266C6">
            <w:pPr>
              <w:rPr>
                <w:rFonts w:ascii="Times New Roman" w:eastAsia="Times New Roman" w:hAnsi="Times New Roman" w:cs="Times New Roman"/>
                <w:b w:val="0"/>
                <w:bCs w:val="0"/>
                <w:sz w:val="20"/>
                <w:szCs w:val="20"/>
                <w:lang w:eastAsia="en-GB"/>
              </w:rPr>
            </w:pPr>
            <w:r w:rsidRPr="00CF0F9F">
              <w:rPr>
                <w:rFonts w:ascii="Calibri" w:eastAsia="Times New Roman" w:hAnsi="Calibri" w:cs="Calibri"/>
                <w:b w:val="0"/>
                <w:bCs w:val="0"/>
                <w:lang w:eastAsia="en-GB"/>
              </w:rPr>
              <w:t>We loved being part of the study</w:t>
            </w:r>
          </w:p>
        </w:tc>
        <w:tc>
          <w:tcPr>
            <w:tcW w:w="605" w:type="pct"/>
            <w:gridSpan w:val="5"/>
            <w:vAlign w:val="center"/>
          </w:tcPr>
          <w:p w14:paraId="75D771E9"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Sarah’s Parent</w:t>
            </w:r>
          </w:p>
        </w:tc>
      </w:tr>
      <w:tr w:rsidR="00CF0F9F" w:rsidRPr="00CF0F9F" w14:paraId="73282839" w14:textId="77777777" w:rsidTr="007C709A">
        <w:trPr>
          <w:gridBefore w:val="2"/>
          <w:gridAfter w:val="1"/>
          <w:wBefore w:w="469" w:type="pct"/>
          <w:wAfter w:w="4" w:type="pct"/>
          <w:trHeight w:val="397"/>
        </w:trPr>
        <w:tc>
          <w:tcPr>
            <w:cnfStyle w:val="001000000000" w:firstRow="0" w:lastRow="0" w:firstColumn="1" w:lastColumn="0" w:oddVBand="0" w:evenVBand="0" w:oddHBand="0" w:evenHBand="0" w:firstRowFirstColumn="0" w:firstRowLastColumn="0" w:lastRowFirstColumn="0" w:lastRowLastColumn="0"/>
            <w:tcW w:w="3922" w:type="pct"/>
            <w:gridSpan w:val="4"/>
            <w:noWrap/>
            <w:vAlign w:val="center"/>
          </w:tcPr>
          <w:p w14:paraId="78E0D470" w14:textId="77777777" w:rsidR="00927606" w:rsidRPr="00CF0F9F" w:rsidRDefault="00927606" w:rsidP="00E266C6">
            <w:pPr>
              <w:rPr>
                <w:rFonts w:ascii="Calibri" w:eastAsia="Times New Roman" w:hAnsi="Calibri" w:cs="Calibri"/>
                <w:b w:val="0"/>
                <w:bCs w:val="0"/>
                <w:lang w:eastAsia="en-GB"/>
              </w:rPr>
            </w:pPr>
            <w:r w:rsidRPr="00CF0F9F">
              <w:rPr>
                <w:rFonts w:eastAsia="Times New Roman" w:cstheme="minorHAnsi"/>
                <w:b w:val="0"/>
                <w:bCs w:val="0"/>
                <w:lang w:eastAsia="en-GB"/>
              </w:rPr>
              <w:t xml:space="preserve">No negatives, all positive </w:t>
            </w:r>
          </w:p>
        </w:tc>
        <w:tc>
          <w:tcPr>
            <w:tcW w:w="605" w:type="pct"/>
            <w:gridSpan w:val="5"/>
            <w:vAlign w:val="center"/>
          </w:tcPr>
          <w:p w14:paraId="6442D667"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 xml:space="preserve">Nora’s Parent </w:t>
            </w:r>
          </w:p>
        </w:tc>
      </w:tr>
      <w:tr w:rsidR="00CF0F9F" w:rsidRPr="00CF0F9F" w14:paraId="1A3688DA" w14:textId="77777777" w:rsidTr="009A612C">
        <w:trPr>
          <w:gridBefore w:val="2"/>
          <w:gridAfter w:val="1"/>
          <w:cnfStyle w:val="000000100000" w:firstRow="0" w:lastRow="0" w:firstColumn="0" w:lastColumn="0" w:oddVBand="0" w:evenVBand="0" w:oddHBand="1" w:evenHBand="0" w:firstRowFirstColumn="0" w:firstRowLastColumn="0" w:lastRowFirstColumn="0" w:lastRowLastColumn="0"/>
          <w:wBefore w:w="469" w:type="pct"/>
          <w:wAfter w:w="4" w:type="pct"/>
          <w:trHeight w:val="454"/>
        </w:trPr>
        <w:tc>
          <w:tcPr>
            <w:cnfStyle w:val="001000000000" w:firstRow="0" w:lastRow="0" w:firstColumn="1" w:lastColumn="0" w:oddVBand="0" w:evenVBand="0" w:oddHBand="0" w:evenHBand="0" w:firstRowFirstColumn="0" w:firstRowLastColumn="0" w:lastRowFirstColumn="0" w:lastRowLastColumn="0"/>
            <w:tcW w:w="3922" w:type="pct"/>
            <w:gridSpan w:val="4"/>
            <w:noWrap/>
            <w:vAlign w:val="center"/>
          </w:tcPr>
          <w:p w14:paraId="669C07BE" w14:textId="77777777" w:rsidR="00927606" w:rsidRPr="00CF0F9F" w:rsidRDefault="00927606" w:rsidP="00E266C6">
            <w:pPr>
              <w:rPr>
                <w:rFonts w:eastAsia="Times New Roman" w:cstheme="minorHAnsi"/>
                <w:b w:val="0"/>
                <w:bCs w:val="0"/>
                <w:lang w:eastAsia="en-GB"/>
              </w:rPr>
            </w:pPr>
            <w:r w:rsidRPr="00CF0F9F">
              <w:rPr>
                <w:rFonts w:ascii="Calibri" w:eastAsia="Times New Roman" w:hAnsi="Calibri" w:cs="Calibri"/>
                <w:b w:val="0"/>
                <w:bCs w:val="0"/>
                <w:lang w:eastAsia="en-GB"/>
              </w:rPr>
              <w:t xml:space="preserve">It was a very positive experience. It would have been lovely to see him on the trampoline but also nice to keep him in school as part of his day </w:t>
            </w:r>
          </w:p>
        </w:tc>
        <w:tc>
          <w:tcPr>
            <w:tcW w:w="605" w:type="pct"/>
            <w:gridSpan w:val="5"/>
            <w:vAlign w:val="center"/>
          </w:tcPr>
          <w:p w14:paraId="0AE1F9BD"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Ryan’s parent</w:t>
            </w:r>
          </w:p>
        </w:tc>
      </w:tr>
      <w:tr w:rsidR="00CF0F9F" w:rsidRPr="00CF0F9F" w14:paraId="66D75063" w14:textId="77777777" w:rsidTr="007C709A">
        <w:trPr>
          <w:gridBefore w:val="1"/>
          <w:gridAfter w:val="1"/>
          <w:wBefore w:w="218" w:type="pct"/>
          <w:wAfter w:w="4" w:type="pct"/>
          <w:trHeight w:val="397"/>
        </w:trPr>
        <w:tc>
          <w:tcPr>
            <w:cnfStyle w:val="001000000000" w:firstRow="0" w:lastRow="0" w:firstColumn="1" w:lastColumn="0" w:oddVBand="0" w:evenVBand="0" w:oddHBand="0" w:evenHBand="0" w:firstRowFirstColumn="0" w:firstRowLastColumn="0" w:lastRowFirstColumn="0" w:lastRowLastColumn="0"/>
            <w:tcW w:w="4383" w:type="pct"/>
            <w:gridSpan w:val="7"/>
            <w:noWrap/>
            <w:vAlign w:val="center"/>
          </w:tcPr>
          <w:p w14:paraId="392CC7B9" w14:textId="77777777"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t>Sub theme 2: Study learning and leadership</w:t>
            </w:r>
          </w:p>
        </w:tc>
        <w:tc>
          <w:tcPr>
            <w:tcW w:w="395" w:type="pct"/>
            <w:gridSpan w:val="3"/>
            <w:vAlign w:val="center"/>
          </w:tcPr>
          <w:p w14:paraId="05F6C459"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CF0F9F" w:rsidRPr="00CF0F9F" w14:paraId="5835DB01" w14:textId="77777777" w:rsidTr="009A612C">
        <w:trPr>
          <w:gridBefore w:val="2"/>
          <w:gridAfter w:val="1"/>
          <w:cnfStyle w:val="000000100000" w:firstRow="0" w:lastRow="0" w:firstColumn="0" w:lastColumn="0" w:oddVBand="0" w:evenVBand="0" w:oddHBand="1" w:evenHBand="0" w:firstRowFirstColumn="0" w:firstRowLastColumn="0" w:lastRowFirstColumn="0" w:lastRowLastColumn="0"/>
          <w:wBefore w:w="469" w:type="pct"/>
          <w:wAfter w:w="4" w:type="pct"/>
          <w:trHeight w:val="454"/>
        </w:trPr>
        <w:tc>
          <w:tcPr>
            <w:cnfStyle w:val="001000000000" w:firstRow="0" w:lastRow="0" w:firstColumn="1" w:lastColumn="0" w:oddVBand="0" w:evenVBand="0" w:oddHBand="0" w:evenHBand="0" w:firstRowFirstColumn="0" w:firstRowLastColumn="0" w:lastRowFirstColumn="0" w:lastRowLastColumn="0"/>
            <w:tcW w:w="3922" w:type="pct"/>
            <w:gridSpan w:val="4"/>
            <w:noWrap/>
            <w:vAlign w:val="center"/>
          </w:tcPr>
          <w:p w14:paraId="6D33DFCC" w14:textId="77777777" w:rsidR="00927606" w:rsidRPr="00CF0F9F" w:rsidRDefault="00927606" w:rsidP="00E266C6">
            <w:pPr>
              <w:rPr>
                <w:rFonts w:eastAsia="Times New Roman" w:cstheme="minorHAnsi"/>
                <w:b w:val="0"/>
                <w:bCs w:val="0"/>
                <w:lang w:eastAsia="en-GB"/>
              </w:rPr>
            </w:pPr>
            <w:r w:rsidRPr="00CF0F9F">
              <w:rPr>
                <w:rFonts w:eastAsia="Times New Roman" w:cstheme="minorHAnsi"/>
                <w:b w:val="0"/>
                <w:bCs w:val="0"/>
                <w:lang w:eastAsia="en-GB"/>
              </w:rPr>
              <w:t xml:space="preserve">monitoring has been really valuable, and </w:t>
            </w:r>
            <w:bookmarkStart w:id="6" w:name="_Hlk168078417"/>
            <w:r w:rsidRPr="00CF0F9F">
              <w:rPr>
                <w:rFonts w:eastAsia="Times New Roman" w:cstheme="minorHAnsi"/>
                <w:b w:val="0"/>
                <w:bCs w:val="0"/>
                <w:lang w:eastAsia="en-GB"/>
              </w:rPr>
              <w:t xml:space="preserve">it has been a good experience to lead the readings for breathing rate and I will continue to do this in the future to monitor her breaths </w:t>
            </w:r>
            <w:bookmarkEnd w:id="6"/>
          </w:p>
        </w:tc>
        <w:tc>
          <w:tcPr>
            <w:tcW w:w="605" w:type="pct"/>
            <w:gridSpan w:val="5"/>
            <w:vAlign w:val="center"/>
          </w:tcPr>
          <w:p w14:paraId="7A1D7C48"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Nora’s Parent</w:t>
            </w:r>
          </w:p>
        </w:tc>
      </w:tr>
      <w:tr w:rsidR="00CF0F9F" w:rsidRPr="00CF0F9F" w14:paraId="574821DC" w14:textId="77777777" w:rsidTr="009A612C">
        <w:trPr>
          <w:gridBefore w:val="2"/>
          <w:gridAfter w:val="1"/>
          <w:wBefore w:w="469" w:type="pct"/>
          <w:wAfter w:w="4" w:type="pct"/>
          <w:trHeight w:val="454"/>
        </w:trPr>
        <w:tc>
          <w:tcPr>
            <w:cnfStyle w:val="001000000000" w:firstRow="0" w:lastRow="0" w:firstColumn="1" w:lastColumn="0" w:oddVBand="0" w:evenVBand="0" w:oddHBand="0" w:evenHBand="0" w:firstRowFirstColumn="0" w:firstRowLastColumn="0" w:lastRowFirstColumn="0" w:lastRowLastColumn="0"/>
            <w:tcW w:w="3922" w:type="pct"/>
            <w:gridSpan w:val="4"/>
            <w:noWrap/>
            <w:vAlign w:val="center"/>
          </w:tcPr>
          <w:p w14:paraId="251F9127" w14:textId="40F8C5C6" w:rsidR="00927606" w:rsidRPr="00CF0F9F" w:rsidRDefault="00927606" w:rsidP="00E266C6">
            <w:pPr>
              <w:rPr>
                <w:rFonts w:eastAsia="Times New Roman" w:cstheme="minorHAnsi"/>
                <w:b w:val="0"/>
                <w:bCs w:val="0"/>
                <w:lang w:eastAsia="en-GB"/>
              </w:rPr>
            </w:pPr>
            <w:r w:rsidRPr="00CF0F9F">
              <w:rPr>
                <w:rFonts w:eastAsia="Times New Roman" w:cstheme="minorHAnsi"/>
                <w:b w:val="0"/>
                <w:bCs w:val="0"/>
                <w:lang w:eastAsia="en-GB"/>
              </w:rPr>
              <w:t xml:space="preserve">…What with COVID and return to school; the trial </w:t>
            </w:r>
            <w:r w:rsidR="008013B0" w:rsidRPr="00CF0F9F">
              <w:rPr>
                <w:rFonts w:eastAsia="Times New Roman" w:cstheme="minorHAnsi"/>
                <w:b w:val="0"/>
                <w:bCs w:val="0"/>
                <w:lang w:eastAsia="en-GB"/>
              </w:rPr>
              <w:t>helped</w:t>
            </w:r>
            <w:r w:rsidRPr="00CF0F9F">
              <w:rPr>
                <w:rFonts w:eastAsia="Times New Roman" w:cstheme="minorHAnsi"/>
                <w:b w:val="0"/>
                <w:bCs w:val="0"/>
                <w:lang w:eastAsia="en-GB"/>
              </w:rPr>
              <w:t xml:space="preserve"> me to assess how stable she was and what 'normal' looked like for her. She really enjoyed all the extra rebound on all accounts, which was amazing and helped me learn about monitoring her observations. </w:t>
            </w:r>
          </w:p>
        </w:tc>
        <w:tc>
          <w:tcPr>
            <w:tcW w:w="605" w:type="pct"/>
            <w:gridSpan w:val="5"/>
            <w:vAlign w:val="center"/>
          </w:tcPr>
          <w:p w14:paraId="47104C33"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Isla’s Parent</w:t>
            </w:r>
          </w:p>
        </w:tc>
      </w:tr>
      <w:tr w:rsidR="00CF0F9F" w:rsidRPr="00CF0F9F" w14:paraId="4C7883B6" w14:textId="77777777" w:rsidTr="007C709A">
        <w:trPr>
          <w:gridBefore w:val="2"/>
          <w:gridAfter w:val="1"/>
          <w:cnfStyle w:val="000000100000" w:firstRow="0" w:lastRow="0" w:firstColumn="0" w:lastColumn="0" w:oddVBand="0" w:evenVBand="0" w:oddHBand="1" w:evenHBand="0" w:firstRowFirstColumn="0" w:firstRowLastColumn="0" w:lastRowFirstColumn="0" w:lastRowLastColumn="0"/>
          <w:wBefore w:w="469" w:type="pct"/>
          <w:wAfter w:w="4" w:type="pct"/>
          <w:trHeight w:val="397"/>
        </w:trPr>
        <w:tc>
          <w:tcPr>
            <w:cnfStyle w:val="001000000000" w:firstRow="0" w:lastRow="0" w:firstColumn="1" w:lastColumn="0" w:oddVBand="0" w:evenVBand="0" w:oddHBand="0" w:evenHBand="0" w:firstRowFirstColumn="0" w:firstRowLastColumn="0" w:lastRowFirstColumn="0" w:lastRowLastColumn="0"/>
            <w:tcW w:w="3922" w:type="pct"/>
            <w:gridSpan w:val="4"/>
            <w:noWrap/>
            <w:vAlign w:val="center"/>
          </w:tcPr>
          <w:p w14:paraId="0547CCE4" w14:textId="32F02B3B" w:rsidR="00927606" w:rsidRPr="00CF0F9F" w:rsidRDefault="00927606" w:rsidP="00E266C6">
            <w:pPr>
              <w:rPr>
                <w:rFonts w:eastAsia="Times New Roman" w:cstheme="minorHAnsi"/>
                <w:b w:val="0"/>
                <w:bCs w:val="0"/>
                <w:lang w:eastAsia="en-GB"/>
              </w:rPr>
            </w:pPr>
            <w:r w:rsidRPr="00CF0F9F">
              <w:rPr>
                <w:rFonts w:ascii="Calibri" w:eastAsia="Times New Roman" w:hAnsi="Calibri" w:cs="Calibri"/>
                <w:b w:val="0"/>
                <w:bCs w:val="0"/>
                <w:lang w:eastAsia="en-GB"/>
              </w:rPr>
              <w:t xml:space="preserve">It was good to monitor </w:t>
            </w:r>
            <w:r w:rsidR="008013B0" w:rsidRPr="00CF0F9F">
              <w:rPr>
                <w:rFonts w:ascii="Calibri" w:eastAsia="Times New Roman" w:hAnsi="Calibri" w:cs="Calibri"/>
                <w:b w:val="0"/>
                <w:bCs w:val="0"/>
                <w:lang w:eastAsia="en-GB"/>
              </w:rPr>
              <w:t>breathing</w:t>
            </w:r>
            <w:r w:rsidRPr="00CF0F9F">
              <w:rPr>
                <w:rFonts w:ascii="Calibri" w:eastAsia="Times New Roman" w:hAnsi="Calibri" w:cs="Calibri"/>
                <w:b w:val="0"/>
                <w:bCs w:val="0"/>
                <w:lang w:eastAsia="en-GB"/>
              </w:rPr>
              <w:t xml:space="preserve"> for my own learning (Evie)</w:t>
            </w:r>
          </w:p>
        </w:tc>
        <w:tc>
          <w:tcPr>
            <w:tcW w:w="605" w:type="pct"/>
            <w:gridSpan w:val="5"/>
            <w:vAlign w:val="center"/>
          </w:tcPr>
          <w:p w14:paraId="2E8C03BF"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Evie’s Parent</w:t>
            </w:r>
          </w:p>
        </w:tc>
      </w:tr>
      <w:tr w:rsidR="00CF0F9F" w:rsidRPr="00CF0F9F" w14:paraId="763B0ADE" w14:textId="77777777" w:rsidTr="009A612C">
        <w:trPr>
          <w:gridBefore w:val="2"/>
          <w:gridAfter w:val="1"/>
          <w:wBefore w:w="469" w:type="pct"/>
          <w:wAfter w:w="4" w:type="pct"/>
          <w:trHeight w:val="454"/>
        </w:trPr>
        <w:tc>
          <w:tcPr>
            <w:cnfStyle w:val="001000000000" w:firstRow="0" w:lastRow="0" w:firstColumn="1" w:lastColumn="0" w:oddVBand="0" w:evenVBand="0" w:oddHBand="0" w:evenHBand="0" w:firstRowFirstColumn="0" w:firstRowLastColumn="0" w:lastRowFirstColumn="0" w:lastRowLastColumn="0"/>
            <w:tcW w:w="3922" w:type="pct"/>
            <w:gridSpan w:val="4"/>
            <w:noWrap/>
            <w:vAlign w:val="center"/>
          </w:tcPr>
          <w:p w14:paraId="4661C857" w14:textId="77777777" w:rsidR="00927606" w:rsidRPr="00CF0F9F" w:rsidRDefault="00927606" w:rsidP="00E266C6">
            <w:pPr>
              <w:rPr>
                <w:rFonts w:ascii="Calibri" w:eastAsia="Times New Roman" w:hAnsi="Calibri" w:cs="Calibri"/>
                <w:b w:val="0"/>
                <w:bCs w:val="0"/>
                <w:lang w:eastAsia="en-GB"/>
              </w:rPr>
            </w:pPr>
            <w:r w:rsidRPr="00CF0F9F">
              <w:rPr>
                <w:rFonts w:ascii="Calibri" w:eastAsia="Times New Roman" w:hAnsi="Calibri" w:cs="Calibri"/>
                <w:b w:val="0"/>
                <w:bCs w:val="0"/>
                <w:lang w:eastAsia="en-GB"/>
              </w:rPr>
              <w:t xml:space="preserve">The weekly monitoring helped me think about her chest and increased awareness of how much her chest has improved, particularly monitoring her breathing rate and pattern. I feel more confident to know her baseline and understand when her breathing rate worsens </w:t>
            </w:r>
          </w:p>
        </w:tc>
        <w:tc>
          <w:tcPr>
            <w:tcW w:w="605" w:type="pct"/>
            <w:gridSpan w:val="5"/>
            <w:vAlign w:val="center"/>
          </w:tcPr>
          <w:p w14:paraId="304F88AC"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Sarah’s Parent</w:t>
            </w:r>
          </w:p>
        </w:tc>
      </w:tr>
      <w:tr w:rsidR="00CF0F9F" w:rsidRPr="00CF0F9F" w14:paraId="7460E41D" w14:textId="77777777" w:rsidTr="007C709A">
        <w:trPr>
          <w:gridBefore w:val="2"/>
          <w:gridAfter w:val="1"/>
          <w:cnfStyle w:val="000000100000" w:firstRow="0" w:lastRow="0" w:firstColumn="0" w:lastColumn="0" w:oddVBand="0" w:evenVBand="0" w:oddHBand="1" w:evenHBand="0" w:firstRowFirstColumn="0" w:firstRowLastColumn="0" w:lastRowFirstColumn="0" w:lastRowLastColumn="0"/>
          <w:wBefore w:w="469" w:type="pct"/>
          <w:wAfter w:w="4" w:type="pct"/>
          <w:trHeight w:val="397"/>
        </w:trPr>
        <w:tc>
          <w:tcPr>
            <w:cnfStyle w:val="001000000000" w:firstRow="0" w:lastRow="0" w:firstColumn="1" w:lastColumn="0" w:oddVBand="0" w:evenVBand="0" w:oddHBand="0" w:evenHBand="0" w:firstRowFirstColumn="0" w:firstRowLastColumn="0" w:lastRowFirstColumn="0" w:lastRowLastColumn="0"/>
            <w:tcW w:w="3922" w:type="pct"/>
            <w:gridSpan w:val="4"/>
            <w:noWrap/>
            <w:vAlign w:val="center"/>
          </w:tcPr>
          <w:p w14:paraId="521CE56D" w14:textId="77777777" w:rsidR="00927606" w:rsidRPr="00CF0F9F" w:rsidRDefault="00927606" w:rsidP="00E266C6">
            <w:pPr>
              <w:rPr>
                <w:rFonts w:ascii="Calibri" w:eastAsia="Times New Roman" w:hAnsi="Calibri" w:cs="Calibri"/>
                <w:b w:val="0"/>
                <w:bCs w:val="0"/>
                <w:lang w:eastAsia="en-GB"/>
              </w:rPr>
            </w:pPr>
            <w:r w:rsidRPr="00CF0F9F">
              <w:rPr>
                <w:rFonts w:ascii="Calibri" w:eastAsia="Times New Roman" w:hAnsi="Calibri" w:cs="Calibri"/>
                <w:b w:val="0"/>
                <w:bCs w:val="0"/>
                <w:lang w:eastAsia="en-GB"/>
              </w:rPr>
              <w:t xml:space="preserve">Nice for me as a parent to take the lead and learn something new </w:t>
            </w:r>
          </w:p>
        </w:tc>
        <w:tc>
          <w:tcPr>
            <w:tcW w:w="605" w:type="pct"/>
            <w:gridSpan w:val="5"/>
            <w:vAlign w:val="center"/>
          </w:tcPr>
          <w:p w14:paraId="399A6D53"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Sarah’s Parent</w:t>
            </w:r>
          </w:p>
        </w:tc>
      </w:tr>
      <w:tr w:rsidR="00CF0F9F" w:rsidRPr="00CF0F9F" w14:paraId="7E3DAD78" w14:textId="77777777" w:rsidTr="009A612C">
        <w:trPr>
          <w:gridBefore w:val="2"/>
          <w:gridAfter w:val="1"/>
          <w:wBefore w:w="469" w:type="pct"/>
          <w:wAfter w:w="4" w:type="pct"/>
          <w:trHeight w:val="454"/>
        </w:trPr>
        <w:tc>
          <w:tcPr>
            <w:cnfStyle w:val="001000000000" w:firstRow="0" w:lastRow="0" w:firstColumn="1" w:lastColumn="0" w:oddVBand="0" w:evenVBand="0" w:oddHBand="0" w:evenHBand="0" w:firstRowFirstColumn="0" w:firstRowLastColumn="0" w:lastRowFirstColumn="0" w:lastRowLastColumn="0"/>
            <w:tcW w:w="3922" w:type="pct"/>
            <w:gridSpan w:val="4"/>
            <w:noWrap/>
            <w:vAlign w:val="center"/>
          </w:tcPr>
          <w:p w14:paraId="441C1A01" w14:textId="77777777" w:rsidR="00927606" w:rsidRPr="00CF0F9F" w:rsidRDefault="00927606" w:rsidP="00E266C6">
            <w:pPr>
              <w:rPr>
                <w:rFonts w:ascii="Calibri" w:eastAsia="Times New Roman" w:hAnsi="Calibri" w:cs="Calibri"/>
                <w:b w:val="0"/>
                <w:bCs w:val="0"/>
                <w:lang w:eastAsia="en-GB"/>
              </w:rPr>
            </w:pPr>
            <w:r w:rsidRPr="00CF0F9F">
              <w:rPr>
                <w:rFonts w:ascii="Calibri" w:eastAsia="Times New Roman" w:hAnsi="Calibri" w:cs="Calibri"/>
                <w:b w:val="0"/>
                <w:bCs w:val="0"/>
                <w:lang w:eastAsia="en-GB"/>
              </w:rPr>
              <w:t xml:space="preserve">Me and his dad sat down together to do the questionnaires, which we really enjoyed and I learnt to count his chest breaths, which I enjoyed learning a new skill </w:t>
            </w:r>
          </w:p>
        </w:tc>
        <w:tc>
          <w:tcPr>
            <w:tcW w:w="605" w:type="pct"/>
            <w:gridSpan w:val="5"/>
            <w:vAlign w:val="center"/>
          </w:tcPr>
          <w:p w14:paraId="051E80BE"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Ryan’s parent</w:t>
            </w:r>
          </w:p>
        </w:tc>
      </w:tr>
      <w:tr w:rsidR="00CF0F9F" w:rsidRPr="00CF0F9F" w14:paraId="54888C9B" w14:textId="77777777" w:rsidTr="007C709A">
        <w:trPr>
          <w:gridBefore w:val="1"/>
          <w:gridAfter w:val="1"/>
          <w:cnfStyle w:val="000000100000" w:firstRow="0" w:lastRow="0" w:firstColumn="0" w:lastColumn="0" w:oddVBand="0" w:evenVBand="0" w:oddHBand="1" w:evenHBand="0" w:firstRowFirstColumn="0" w:firstRowLastColumn="0" w:lastRowFirstColumn="0" w:lastRowLastColumn="0"/>
          <w:wBefore w:w="218" w:type="pct"/>
          <w:wAfter w:w="4" w:type="pct"/>
          <w:trHeight w:val="397"/>
        </w:trPr>
        <w:tc>
          <w:tcPr>
            <w:cnfStyle w:val="001000000000" w:firstRow="0" w:lastRow="0" w:firstColumn="1" w:lastColumn="0" w:oddVBand="0" w:evenVBand="0" w:oddHBand="0" w:evenHBand="0" w:firstRowFirstColumn="0" w:firstRowLastColumn="0" w:lastRowFirstColumn="0" w:lastRowLastColumn="0"/>
            <w:tcW w:w="4383" w:type="pct"/>
            <w:gridSpan w:val="7"/>
            <w:tcBorders>
              <w:top w:val="single" w:sz="4" w:space="0" w:color="auto"/>
              <w:bottom w:val="single" w:sz="4" w:space="0" w:color="auto"/>
            </w:tcBorders>
            <w:noWrap/>
            <w:vAlign w:val="center"/>
          </w:tcPr>
          <w:p w14:paraId="1F34DA7E" w14:textId="77777777"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lastRenderedPageBreak/>
              <w:t>Sub theme 3: Study burden</w:t>
            </w:r>
          </w:p>
        </w:tc>
        <w:tc>
          <w:tcPr>
            <w:tcW w:w="395" w:type="pct"/>
            <w:gridSpan w:val="3"/>
            <w:tcBorders>
              <w:top w:val="single" w:sz="4" w:space="0" w:color="auto"/>
              <w:bottom w:val="single" w:sz="4" w:space="0" w:color="auto"/>
            </w:tcBorders>
            <w:vAlign w:val="center"/>
          </w:tcPr>
          <w:p w14:paraId="49AEDE07"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CF0F9F" w:rsidRPr="00CF0F9F" w14:paraId="156CDEE4" w14:textId="77777777" w:rsidTr="009A612C">
        <w:trPr>
          <w:gridBefore w:val="3"/>
          <w:gridAfter w:val="1"/>
          <w:wBefore w:w="476" w:type="pct"/>
          <w:wAfter w:w="4" w:type="pct"/>
          <w:trHeight w:val="454"/>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1586FCE3" w14:textId="77777777"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t>3a. Study contact</w:t>
            </w:r>
          </w:p>
        </w:tc>
        <w:tc>
          <w:tcPr>
            <w:tcW w:w="3059" w:type="pct"/>
            <w:vAlign w:val="center"/>
          </w:tcPr>
          <w:p w14:paraId="76A05D7D"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eastAsia="Times New Roman" w:cstheme="minorHAnsi"/>
                <w:lang w:eastAsia="en-GB"/>
              </w:rPr>
              <w:t>It was easiest when texting results; face to face and phone calls were good for communicating any changes such as the starting of baclofen</w:t>
            </w:r>
          </w:p>
        </w:tc>
        <w:tc>
          <w:tcPr>
            <w:tcW w:w="605" w:type="pct"/>
            <w:gridSpan w:val="5"/>
            <w:vAlign w:val="center"/>
          </w:tcPr>
          <w:p w14:paraId="012F7A20"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Nora’s Parent</w:t>
            </w:r>
          </w:p>
        </w:tc>
      </w:tr>
      <w:tr w:rsidR="00CF0F9F" w:rsidRPr="00CF0F9F" w14:paraId="695FC4FF" w14:textId="77777777" w:rsidTr="009A612C">
        <w:trPr>
          <w:gridBefore w:val="3"/>
          <w:gridAfter w:val="1"/>
          <w:cnfStyle w:val="000000100000" w:firstRow="0" w:lastRow="0" w:firstColumn="0" w:lastColumn="0" w:oddVBand="0" w:evenVBand="0" w:oddHBand="1" w:evenHBand="0" w:firstRowFirstColumn="0" w:firstRowLastColumn="0" w:lastRowFirstColumn="0" w:lastRowLastColumn="0"/>
          <w:wBefore w:w="476" w:type="pct"/>
          <w:wAfter w:w="4" w:type="pct"/>
          <w:trHeight w:val="454"/>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0CAF8C53" w14:textId="77777777" w:rsidR="00927606" w:rsidRPr="00CF0F9F" w:rsidRDefault="00927606" w:rsidP="00E266C6">
            <w:pPr>
              <w:rPr>
                <w:rFonts w:ascii="Calibri" w:eastAsia="Times New Roman" w:hAnsi="Calibri" w:cs="Calibri"/>
                <w:lang w:eastAsia="en-GB"/>
              </w:rPr>
            </w:pPr>
          </w:p>
        </w:tc>
        <w:tc>
          <w:tcPr>
            <w:tcW w:w="3059" w:type="pct"/>
            <w:vAlign w:val="center"/>
          </w:tcPr>
          <w:p w14:paraId="45A713AC" w14:textId="42B75465" w:rsidR="00927606" w:rsidRPr="00CF0F9F" w:rsidRDefault="009A612C" w:rsidP="00E266C6">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CF0F9F">
              <w:rPr>
                <w:rFonts w:eastAsia="Times New Roman" w:cstheme="minorHAnsi"/>
                <w:lang w:eastAsia="en-GB"/>
              </w:rPr>
              <w:t>T</w:t>
            </w:r>
            <w:r w:rsidR="00927606" w:rsidRPr="00CF0F9F">
              <w:rPr>
                <w:rFonts w:eastAsia="Times New Roman" w:cstheme="minorHAnsi"/>
                <w:lang w:eastAsia="en-GB"/>
              </w:rPr>
              <w:t xml:space="preserve">ext and telephone was not time consuming but easy to forget to respond to text towards the last 6 weeks of the trial </w:t>
            </w:r>
          </w:p>
        </w:tc>
        <w:tc>
          <w:tcPr>
            <w:tcW w:w="605" w:type="pct"/>
            <w:gridSpan w:val="5"/>
            <w:vAlign w:val="center"/>
          </w:tcPr>
          <w:p w14:paraId="35AA8291"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eastAsia="Times New Roman" w:cstheme="minorHAnsi"/>
                <w:lang w:eastAsia="en-GB"/>
              </w:rPr>
              <w:t>Isla’s parent</w:t>
            </w:r>
          </w:p>
        </w:tc>
      </w:tr>
      <w:tr w:rsidR="00CF0F9F" w:rsidRPr="00CF0F9F" w14:paraId="5C582C99" w14:textId="77777777" w:rsidTr="009A612C">
        <w:trPr>
          <w:gridBefore w:val="3"/>
          <w:gridAfter w:val="1"/>
          <w:wBefore w:w="476" w:type="pct"/>
          <w:wAfter w:w="4" w:type="pct"/>
          <w:trHeight w:val="454"/>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1A15600D" w14:textId="77777777" w:rsidR="00927606" w:rsidRPr="00CF0F9F" w:rsidRDefault="00927606" w:rsidP="00E266C6">
            <w:pPr>
              <w:rPr>
                <w:rFonts w:ascii="Calibri" w:eastAsia="Times New Roman" w:hAnsi="Calibri" w:cs="Calibri"/>
                <w:lang w:eastAsia="en-GB"/>
              </w:rPr>
            </w:pPr>
          </w:p>
        </w:tc>
        <w:tc>
          <w:tcPr>
            <w:tcW w:w="3059" w:type="pct"/>
            <w:vAlign w:val="center"/>
          </w:tcPr>
          <w:p w14:paraId="41129E67" w14:textId="2391192A"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F0F9F">
              <w:rPr>
                <w:rFonts w:ascii="Calibri" w:eastAsia="Times New Roman" w:hAnsi="Calibri" w:cs="Calibri"/>
                <w:lang w:eastAsia="en-GB"/>
              </w:rPr>
              <w:t xml:space="preserve">It </w:t>
            </w:r>
            <w:r w:rsidR="008F0197" w:rsidRPr="00CF0F9F">
              <w:rPr>
                <w:rFonts w:ascii="Calibri" w:eastAsia="Times New Roman" w:hAnsi="Calibri" w:cs="Calibri"/>
                <w:lang w:eastAsia="en-GB"/>
              </w:rPr>
              <w:t>w</w:t>
            </w:r>
            <w:r w:rsidRPr="00CF0F9F">
              <w:rPr>
                <w:rFonts w:ascii="Calibri" w:eastAsia="Times New Roman" w:hAnsi="Calibri" w:cs="Calibri"/>
                <w:lang w:eastAsia="en-GB"/>
              </w:rPr>
              <w:t>as useful to have phone call contact, especially when events such as seizures had occurred, which were difficult to communicate over text</w:t>
            </w:r>
          </w:p>
        </w:tc>
        <w:tc>
          <w:tcPr>
            <w:tcW w:w="605" w:type="pct"/>
            <w:gridSpan w:val="5"/>
            <w:vAlign w:val="center"/>
          </w:tcPr>
          <w:p w14:paraId="02539A6E"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F0F9F">
              <w:rPr>
                <w:rFonts w:ascii="Calibri" w:eastAsia="Times New Roman" w:hAnsi="Calibri" w:cs="Calibri"/>
                <w:lang w:eastAsia="en-GB"/>
              </w:rPr>
              <w:t>Evie’s Parent</w:t>
            </w:r>
          </w:p>
        </w:tc>
      </w:tr>
      <w:tr w:rsidR="00CF0F9F" w:rsidRPr="00CF0F9F" w14:paraId="79CA018C" w14:textId="77777777" w:rsidTr="007C709A">
        <w:trPr>
          <w:gridBefore w:val="3"/>
          <w:gridAfter w:val="1"/>
          <w:cnfStyle w:val="000000100000" w:firstRow="0" w:lastRow="0" w:firstColumn="0" w:lastColumn="0" w:oddVBand="0" w:evenVBand="0" w:oddHBand="1" w:evenHBand="0" w:firstRowFirstColumn="0" w:firstRowLastColumn="0" w:lastRowFirstColumn="0" w:lastRowLastColumn="0"/>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3DB3E418" w14:textId="77777777" w:rsidR="00927606" w:rsidRPr="00CF0F9F" w:rsidRDefault="00927606" w:rsidP="00E266C6">
            <w:pPr>
              <w:rPr>
                <w:rFonts w:ascii="Calibri" w:eastAsia="Times New Roman" w:hAnsi="Calibri" w:cs="Calibri"/>
                <w:lang w:eastAsia="en-GB"/>
              </w:rPr>
            </w:pPr>
          </w:p>
        </w:tc>
        <w:tc>
          <w:tcPr>
            <w:tcW w:w="3059" w:type="pct"/>
            <w:vAlign w:val="center"/>
          </w:tcPr>
          <w:p w14:paraId="39423686" w14:textId="3EC9C1FD"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CF0F9F">
              <w:rPr>
                <w:rFonts w:ascii="Calibri" w:eastAsia="Times New Roman" w:hAnsi="Calibri" w:cs="Calibri"/>
                <w:lang w:eastAsia="en-GB"/>
              </w:rPr>
              <w:t xml:space="preserve">text was very convenient; face to face every week would have been too </w:t>
            </w:r>
            <w:r w:rsidR="009A612C" w:rsidRPr="00CF0F9F">
              <w:rPr>
                <w:rFonts w:ascii="Calibri" w:eastAsia="Times New Roman" w:hAnsi="Calibri" w:cs="Calibri"/>
                <w:lang w:eastAsia="en-GB"/>
              </w:rPr>
              <w:t>hard</w:t>
            </w:r>
            <w:r w:rsidRPr="00CF0F9F">
              <w:rPr>
                <w:rFonts w:ascii="Calibri" w:eastAsia="Times New Roman" w:hAnsi="Calibri" w:cs="Calibri"/>
                <w:lang w:eastAsia="en-GB"/>
              </w:rPr>
              <w:t xml:space="preserve"> </w:t>
            </w:r>
          </w:p>
        </w:tc>
        <w:tc>
          <w:tcPr>
            <w:tcW w:w="605" w:type="pct"/>
            <w:gridSpan w:val="5"/>
            <w:vAlign w:val="center"/>
          </w:tcPr>
          <w:p w14:paraId="3C32894C"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CF0F9F">
              <w:rPr>
                <w:rFonts w:ascii="Calibri" w:eastAsia="Times New Roman" w:hAnsi="Calibri" w:cs="Calibri"/>
                <w:lang w:eastAsia="en-GB"/>
              </w:rPr>
              <w:t>Sarah’s Parent</w:t>
            </w:r>
          </w:p>
        </w:tc>
      </w:tr>
      <w:tr w:rsidR="00CF0F9F" w:rsidRPr="00CF0F9F" w14:paraId="321F4EF1" w14:textId="77777777" w:rsidTr="009A612C">
        <w:trPr>
          <w:gridBefore w:val="3"/>
          <w:gridAfter w:val="1"/>
          <w:wBefore w:w="476" w:type="pct"/>
          <w:wAfter w:w="4" w:type="pct"/>
          <w:trHeight w:val="454"/>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55AA4900" w14:textId="77777777"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t>3b. study environment</w:t>
            </w:r>
          </w:p>
        </w:tc>
        <w:tc>
          <w:tcPr>
            <w:tcW w:w="3059" w:type="pct"/>
            <w:vAlign w:val="center"/>
          </w:tcPr>
          <w:p w14:paraId="00BF69A2" w14:textId="19F816E3"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F0F9F">
              <w:rPr>
                <w:rFonts w:ascii="Calibri" w:eastAsia="Times New Roman" w:hAnsi="Calibri" w:cs="Calibri"/>
                <w:lang w:eastAsia="en-GB"/>
              </w:rPr>
              <w:t xml:space="preserve">clinical appointments felt very natural in her own school environment, </w:t>
            </w:r>
            <w:r w:rsidR="009A612C" w:rsidRPr="00CF0F9F">
              <w:rPr>
                <w:rFonts w:ascii="Calibri" w:eastAsia="Times New Roman" w:hAnsi="Calibri" w:cs="Calibri"/>
                <w:lang w:eastAsia="en-GB"/>
              </w:rPr>
              <w:t>[JPU]</w:t>
            </w:r>
            <w:r w:rsidRPr="00CF0F9F">
              <w:rPr>
                <w:rFonts w:ascii="Calibri" w:eastAsia="Times New Roman" w:hAnsi="Calibri" w:cs="Calibri"/>
                <w:lang w:eastAsia="en-GB"/>
              </w:rPr>
              <w:t xml:space="preserve"> would have been ok but school is much more familiar and less clinical; she also has had a bad experience in </w:t>
            </w:r>
            <w:r w:rsidR="009A612C" w:rsidRPr="00CF0F9F">
              <w:rPr>
                <w:rFonts w:ascii="Calibri" w:eastAsia="Times New Roman" w:hAnsi="Calibri" w:cs="Calibri"/>
                <w:lang w:eastAsia="en-GB"/>
              </w:rPr>
              <w:t>[</w:t>
            </w:r>
            <w:r w:rsidRPr="00CF0F9F">
              <w:rPr>
                <w:rFonts w:ascii="Calibri" w:eastAsia="Times New Roman" w:hAnsi="Calibri" w:cs="Calibri"/>
                <w:lang w:eastAsia="en-GB"/>
              </w:rPr>
              <w:t>JPU</w:t>
            </w:r>
            <w:r w:rsidR="009A612C" w:rsidRPr="00CF0F9F">
              <w:rPr>
                <w:rFonts w:ascii="Calibri" w:eastAsia="Times New Roman" w:hAnsi="Calibri" w:cs="Calibri"/>
                <w:lang w:eastAsia="en-GB"/>
              </w:rPr>
              <w:t>]</w:t>
            </w:r>
            <w:r w:rsidRPr="00CF0F9F">
              <w:rPr>
                <w:rFonts w:ascii="Calibri" w:eastAsia="Times New Roman" w:hAnsi="Calibri" w:cs="Calibri"/>
                <w:lang w:eastAsia="en-GB"/>
              </w:rPr>
              <w:t xml:space="preserve"> </w:t>
            </w:r>
          </w:p>
        </w:tc>
        <w:tc>
          <w:tcPr>
            <w:tcW w:w="605" w:type="pct"/>
            <w:gridSpan w:val="5"/>
            <w:vAlign w:val="center"/>
          </w:tcPr>
          <w:p w14:paraId="4A441D27"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Sarah’s Parent</w:t>
            </w:r>
          </w:p>
        </w:tc>
      </w:tr>
      <w:tr w:rsidR="00CF0F9F" w:rsidRPr="00CF0F9F" w14:paraId="098D0083" w14:textId="77777777" w:rsidTr="009A612C">
        <w:trPr>
          <w:gridBefore w:val="3"/>
          <w:gridAfter w:val="1"/>
          <w:cnfStyle w:val="000000100000" w:firstRow="0" w:lastRow="0" w:firstColumn="0" w:lastColumn="0" w:oddVBand="0" w:evenVBand="0" w:oddHBand="1" w:evenHBand="0" w:firstRowFirstColumn="0" w:firstRowLastColumn="0" w:lastRowFirstColumn="0" w:lastRowLastColumn="0"/>
          <w:wBefore w:w="476" w:type="pct"/>
          <w:wAfter w:w="4" w:type="pct"/>
          <w:trHeight w:val="454"/>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76243675" w14:textId="77777777" w:rsidR="00927606" w:rsidRPr="00CF0F9F" w:rsidRDefault="00927606" w:rsidP="00E266C6">
            <w:pPr>
              <w:rPr>
                <w:rFonts w:ascii="Calibri" w:eastAsia="Times New Roman" w:hAnsi="Calibri" w:cs="Calibri"/>
                <w:lang w:eastAsia="en-GB"/>
              </w:rPr>
            </w:pPr>
          </w:p>
        </w:tc>
        <w:tc>
          <w:tcPr>
            <w:tcW w:w="3059" w:type="pct"/>
            <w:vAlign w:val="center"/>
          </w:tcPr>
          <w:p w14:paraId="664A2E92"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 xml:space="preserve">School environment was very familiar and comfortable for both me and Ryan; It was good to see familiar faces such as the teacher; JPU would have been difficult to travel to without a car </w:t>
            </w:r>
          </w:p>
        </w:tc>
        <w:tc>
          <w:tcPr>
            <w:tcW w:w="605" w:type="pct"/>
            <w:gridSpan w:val="5"/>
            <w:vAlign w:val="center"/>
          </w:tcPr>
          <w:p w14:paraId="46E991D9"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Ryan’s parent</w:t>
            </w:r>
          </w:p>
        </w:tc>
      </w:tr>
      <w:tr w:rsidR="00CF0F9F" w:rsidRPr="00CF0F9F" w14:paraId="3C0FBB9B" w14:textId="77777777" w:rsidTr="009A612C">
        <w:trPr>
          <w:gridBefore w:val="3"/>
          <w:gridAfter w:val="1"/>
          <w:wBefore w:w="476" w:type="pct"/>
          <w:wAfter w:w="4" w:type="pct"/>
          <w:trHeight w:val="454"/>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01594A6E" w14:textId="77777777"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t>3c. study travel</w:t>
            </w:r>
          </w:p>
        </w:tc>
        <w:tc>
          <w:tcPr>
            <w:tcW w:w="3059" w:type="pct"/>
            <w:vAlign w:val="center"/>
          </w:tcPr>
          <w:p w14:paraId="59891136"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 xml:space="preserve">Travel burden was fine and very convenient for clinic appointments at school, especially being flexible around pick up and drop off </w:t>
            </w:r>
          </w:p>
        </w:tc>
        <w:tc>
          <w:tcPr>
            <w:tcW w:w="605" w:type="pct"/>
            <w:gridSpan w:val="5"/>
            <w:vAlign w:val="center"/>
          </w:tcPr>
          <w:p w14:paraId="7A6627BF"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Evie’s Parent</w:t>
            </w:r>
          </w:p>
        </w:tc>
      </w:tr>
      <w:tr w:rsidR="00CF0F9F" w:rsidRPr="00CF0F9F" w14:paraId="1FBF8362" w14:textId="77777777" w:rsidTr="007C709A">
        <w:trPr>
          <w:gridBefore w:val="3"/>
          <w:gridAfter w:val="1"/>
          <w:cnfStyle w:val="000000100000" w:firstRow="0" w:lastRow="0" w:firstColumn="0" w:lastColumn="0" w:oddVBand="0" w:evenVBand="0" w:oddHBand="1" w:evenHBand="0" w:firstRowFirstColumn="0" w:firstRowLastColumn="0" w:lastRowFirstColumn="0" w:lastRowLastColumn="0"/>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856" w:type="pct"/>
            <w:gridSpan w:val="2"/>
            <w:noWrap/>
            <w:vAlign w:val="center"/>
          </w:tcPr>
          <w:p w14:paraId="429CEE78" w14:textId="77777777" w:rsidR="00927606" w:rsidRPr="00CF0F9F" w:rsidRDefault="00927606" w:rsidP="00E266C6">
            <w:pPr>
              <w:rPr>
                <w:rFonts w:ascii="Calibri" w:eastAsia="Times New Roman" w:hAnsi="Calibri" w:cs="Calibri"/>
                <w:lang w:eastAsia="en-GB"/>
              </w:rPr>
            </w:pPr>
          </w:p>
        </w:tc>
        <w:tc>
          <w:tcPr>
            <w:tcW w:w="3059" w:type="pct"/>
            <w:vAlign w:val="center"/>
          </w:tcPr>
          <w:p w14:paraId="19753E2C" w14:textId="140CFD7C"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eastAsia="Times New Roman" w:cstheme="minorHAnsi"/>
                <w:lang w:eastAsia="en-GB"/>
              </w:rPr>
              <w:t xml:space="preserve">There were no problems with travel to school as </w:t>
            </w:r>
            <w:r w:rsidR="009A612C" w:rsidRPr="00CF0F9F">
              <w:rPr>
                <w:rFonts w:eastAsia="Times New Roman" w:cstheme="minorHAnsi"/>
                <w:lang w:eastAsia="en-GB"/>
              </w:rPr>
              <w:t xml:space="preserve">[its] </w:t>
            </w:r>
            <w:r w:rsidRPr="00CF0F9F">
              <w:rPr>
                <w:rFonts w:eastAsia="Times New Roman" w:cstheme="minorHAnsi"/>
                <w:lang w:eastAsia="en-GB"/>
              </w:rPr>
              <w:t xml:space="preserve">very close by and I can walk; </w:t>
            </w:r>
          </w:p>
        </w:tc>
        <w:tc>
          <w:tcPr>
            <w:tcW w:w="605" w:type="pct"/>
            <w:gridSpan w:val="5"/>
            <w:vAlign w:val="center"/>
          </w:tcPr>
          <w:p w14:paraId="41DEE9E3"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Nora’s Parent</w:t>
            </w:r>
          </w:p>
        </w:tc>
      </w:tr>
      <w:tr w:rsidR="00CF0F9F" w:rsidRPr="00CF0F9F" w14:paraId="78160C53" w14:textId="77777777" w:rsidTr="007C709A">
        <w:trPr>
          <w:gridBefore w:val="1"/>
          <w:gridAfter w:val="1"/>
          <w:wBefore w:w="218" w:type="pct"/>
          <w:wAfter w:w="4" w:type="pct"/>
          <w:trHeight w:val="397"/>
        </w:trPr>
        <w:tc>
          <w:tcPr>
            <w:cnfStyle w:val="001000000000" w:firstRow="0" w:lastRow="0" w:firstColumn="1" w:lastColumn="0" w:oddVBand="0" w:evenVBand="0" w:oddHBand="0" w:evenHBand="0" w:firstRowFirstColumn="0" w:firstRowLastColumn="0" w:lastRowFirstColumn="0" w:lastRowLastColumn="0"/>
            <w:tcW w:w="4383" w:type="pct"/>
            <w:gridSpan w:val="7"/>
            <w:noWrap/>
            <w:vAlign w:val="center"/>
          </w:tcPr>
          <w:p w14:paraId="111FF8E2" w14:textId="2247452A" w:rsidR="00927606" w:rsidRPr="00CF0F9F" w:rsidRDefault="00927606" w:rsidP="00E266C6">
            <w:pPr>
              <w:rPr>
                <w:rFonts w:ascii="Calibri" w:eastAsia="Times New Roman" w:hAnsi="Calibri" w:cs="Calibri"/>
                <w:lang w:eastAsia="en-GB"/>
              </w:rPr>
            </w:pPr>
            <w:r w:rsidRPr="00CF0F9F">
              <w:rPr>
                <w:rFonts w:ascii="Calibri" w:eastAsia="Times New Roman" w:hAnsi="Calibri" w:cs="Calibri"/>
                <w:lang w:eastAsia="en-GB"/>
              </w:rPr>
              <w:t>Sub theme 4: Questionnaire</w:t>
            </w:r>
            <w:r w:rsidR="008A0A4D" w:rsidRPr="00CF0F9F">
              <w:rPr>
                <w:rFonts w:ascii="Calibri" w:eastAsia="Times New Roman" w:hAnsi="Calibri" w:cs="Calibri"/>
                <w:lang w:eastAsia="en-GB"/>
              </w:rPr>
              <w:t xml:space="preserve"> respon</w:t>
            </w:r>
            <w:r w:rsidR="00B654EA" w:rsidRPr="00CF0F9F">
              <w:rPr>
                <w:rFonts w:ascii="Calibri" w:eastAsia="Times New Roman" w:hAnsi="Calibri" w:cs="Calibri"/>
                <w:lang w:eastAsia="en-GB"/>
              </w:rPr>
              <w:t>se</w:t>
            </w:r>
          </w:p>
        </w:tc>
        <w:tc>
          <w:tcPr>
            <w:tcW w:w="395" w:type="pct"/>
            <w:gridSpan w:val="3"/>
            <w:vAlign w:val="center"/>
          </w:tcPr>
          <w:p w14:paraId="129BA503"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CF0F9F" w:rsidRPr="00CF0F9F" w14:paraId="3AD0FB05" w14:textId="77777777" w:rsidTr="007C709A">
        <w:trPr>
          <w:gridBefore w:val="3"/>
          <w:gridAfter w:val="1"/>
          <w:cnfStyle w:val="000000100000" w:firstRow="0" w:lastRow="0" w:firstColumn="0" w:lastColumn="0" w:oddVBand="0" w:evenVBand="0" w:oddHBand="1" w:evenHBand="0" w:firstRowFirstColumn="0" w:firstRowLastColumn="0" w:lastRowFirstColumn="0" w:lastRowLastColumn="0"/>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3915" w:type="pct"/>
            <w:gridSpan w:val="3"/>
            <w:noWrap/>
            <w:vAlign w:val="center"/>
          </w:tcPr>
          <w:p w14:paraId="00E3BAC0" w14:textId="74771C19" w:rsidR="00927606" w:rsidRPr="00CF0F9F" w:rsidRDefault="00927606" w:rsidP="00E266C6">
            <w:pPr>
              <w:rPr>
                <w:rFonts w:eastAsia="Times New Roman" w:cstheme="minorHAnsi"/>
                <w:b w:val="0"/>
                <w:bCs w:val="0"/>
                <w:lang w:eastAsia="en-GB"/>
              </w:rPr>
            </w:pPr>
            <w:r w:rsidRPr="00CF0F9F">
              <w:rPr>
                <w:rFonts w:eastAsia="Times New Roman" w:cstheme="minorHAnsi"/>
                <w:b w:val="0"/>
                <w:bCs w:val="0"/>
                <w:lang w:eastAsia="en-GB"/>
              </w:rPr>
              <w:t xml:space="preserve">The time </w:t>
            </w:r>
            <w:r w:rsidR="009A612C" w:rsidRPr="00CF0F9F">
              <w:rPr>
                <w:rFonts w:eastAsia="Times New Roman" w:cstheme="minorHAnsi"/>
                <w:b w:val="0"/>
                <w:bCs w:val="0"/>
                <w:lang w:eastAsia="en-GB"/>
              </w:rPr>
              <w:t>between</w:t>
            </w:r>
            <w:r w:rsidRPr="00CF0F9F">
              <w:rPr>
                <w:rFonts w:eastAsia="Times New Roman" w:cstheme="minorHAnsi"/>
                <w:b w:val="0"/>
                <w:bCs w:val="0"/>
                <w:lang w:eastAsia="en-GB"/>
              </w:rPr>
              <w:t xml:space="preserve"> questionnaire</w:t>
            </w:r>
            <w:r w:rsidR="009A612C" w:rsidRPr="00CF0F9F">
              <w:rPr>
                <w:rFonts w:eastAsia="Times New Roman" w:cstheme="minorHAnsi"/>
                <w:b w:val="0"/>
                <w:bCs w:val="0"/>
                <w:lang w:eastAsia="en-GB"/>
              </w:rPr>
              <w:t>s</w:t>
            </w:r>
            <w:r w:rsidRPr="00CF0F9F">
              <w:rPr>
                <w:rFonts w:eastAsia="Times New Roman" w:cstheme="minorHAnsi"/>
                <w:b w:val="0"/>
                <w:bCs w:val="0"/>
                <w:lang w:eastAsia="en-GB"/>
              </w:rPr>
              <w:t xml:space="preserve"> was also too long for me to remember what I last put. </w:t>
            </w:r>
          </w:p>
        </w:tc>
        <w:tc>
          <w:tcPr>
            <w:tcW w:w="605" w:type="pct"/>
            <w:gridSpan w:val="5"/>
            <w:vAlign w:val="center"/>
          </w:tcPr>
          <w:p w14:paraId="3B800F1F"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eastAsia="Times New Roman" w:cstheme="minorHAnsi"/>
                <w:lang w:eastAsia="en-GB"/>
              </w:rPr>
              <w:t>Isla’s parent</w:t>
            </w:r>
          </w:p>
        </w:tc>
      </w:tr>
      <w:tr w:rsidR="00CF0F9F" w:rsidRPr="00CF0F9F" w14:paraId="6D62D795" w14:textId="77777777" w:rsidTr="007C709A">
        <w:trPr>
          <w:gridBefore w:val="3"/>
          <w:gridAfter w:val="1"/>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3915" w:type="pct"/>
            <w:gridSpan w:val="3"/>
            <w:noWrap/>
            <w:vAlign w:val="center"/>
          </w:tcPr>
          <w:p w14:paraId="7E3ABD30" w14:textId="3D207FA3" w:rsidR="00927606" w:rsidRPr="00CF0F9F" w:rsidRDefault="00927606" w:rsidP="00E266C6">
            <w:pPr>
              <w:rPr>
                <w:rFonts w:eastAsia="Times New Roman" w:cstheme="minorHAnsi"/>
                <w:b w:val="0"/>
                <w:bCs w:val="0"/>
                <w:lang w:eastAsia="en-GB"/>
              </w:rPr>
            </w:pPr>
            <w:r w:rsidRPr="00CF0F9F">
              <w:rPr>
                <w:rFonts w:ascii="Calibri" w:eastAsia="Times New Roman" w:hAnsi="Calibri" w:cs="Calibri"/>
                <w:b w:val="0"/>
                <w:bCs w:val="0"/>
                <w:lang w:eastAsia="en-GB"/>
              </w:rPr>
              <w:t xml:space="preserve">Once the first one was completed, the </w:t>
            </w:r>
            <w:r w:rsidR="009A612C" w:rsidRPr="00CF0F9F">
              <w:rPr>
                <w:rFonts w:ascii="Calibri" w:eastAsia="Times New Roman" w:hAnsi="Calibri" w:cs="Calibri"/>
                <w:b w:val="0"/>
                <w:bCs w:val="0"/>
                <w:lang w:eastAsia="en-GB"/>
              </w:rPr>
              <w:t>next</w:t>
            </w:r>
            <w:r w:rsidRPr="00CF0F9F">
              <w:rPr>
                <w:rFonts w:ascii="Calibri" w:eastAsia="Times New Roman" w:hAnsi="Calibri" w:cs="Calibri"/>
                <w:b w:val="0"/>
                <w:bCs w:val="0"/>
                <w:lang w:eastAsia="en-GB"/>
              </w:rPr>
              <w:t xml:space="preserve"> ones became easier to complete. Only took 5minutes </w:t>
            </w:r>
          </w:p>
        </w:tc>
        <w:tc>
          <w:tcPr>
            <w:tcW w:w="605" w:type="pct"/>
            <w:gridSpan w:val="5"/>
            <w:vAlign w:val="center"/>
          </w:tcPr>
          <w:p w14:paraId="2E78DA7E"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Evie’s parent</w:t>
            </w:r>
          </w:p>
        </w:tc>
      </w:tr>
      <w:tr w:rsidR="00CF0F9F" w:rsidRPr="00CF0F9F" w14:paraId="2D816C0E" w14:textId="77777777" w:rsidTr="009A612C">
        <w:trPr>
          <w:gridBefore w:val="3"/>
          <w:gridAfter w:val="1"/>
          <w:cnfStyle w:val="000000100000" w:firstRow="0" w:lastRow="0" w:firstColumn="0" w:lastColumn="0" w:oddVBand="0" w:evenVBand="0" w:oddHBand="1" w:evenHBand="0" w:firstRowFirstColumn="0" w:firstRowLastColumn="0" w:lastRowFirstColumn="0" w:lastRowLastColumn="0"/>
          <w:wBefore w:w="476" w:type="pct"/>
          <w:wAfter w:w="4" w:type="pct"/>
          <w:trHeight w:val="454"/>
        </w:trPr>
        <w:tc>
          <w:tcPr>
            <w:cnfStyle w:val="001000000000" w:firstRow="0" w:lastRow="0" w:firstColumn="1" w:lastColumn="0" w:oddVBand="0" w:evenVBand="0" w:oddHBand="0" w:evenHBand="0" w:firstRowFirstColumn="0" w:firstRowLastColumn="0" w:lastRowFirstColumn="0" w:lastRowLastColumn="0"/>
            <w:tcW w:w="3915" w:type="pct"/>
            <w:gridSpan w:val="3"/>
            <w:noWrap/>
            <w:vAlign w:val="center"/>
          </w:tcPr>
          <w:p w14:paraId="03F557BC" w14:textId="77777777" w:rsidR="00927606" w:rsidRPr="00CF0F9F" w:rsidRDefault="00927606" w:rsidP="00E266C6">
            <w:pPr>
              <w:rPr>
                <w:rFonts w:ascii="Calibri" w:eastAsia="Times New Roman" w:hAnsi="Calibri" w:cs="Calibri"/>
                <w:b w:val="0"/>
                <w:bCs w:val="0"/>
                <w:lang w:eastAsia="en-GB"/>
              </w:rPr>
            </w:pPr>
            <w:r w:rsidRPr="00CF0F9F">
              <w:rPr>
                <w:rFonts w:ascii="Calibri" w:eastAsia="Times New Roman" w:hAnsi="Calibri" w:cs="Calibri"/>
                <w:b w:val="0"/>
                <w:bCs w:val="0"/>
                <w:lang w:eastAsia="en-GB"/>
              </w:rPr>
              <w:t xml:space="preserve">We completed in about 10 minutes, I did it together with Ryans dad, the questions felt appropriate and easy to understand </w:t>
            </w:r>
          </w:p>
        </w:tc>
        <w:tc>
          <w:tcPr>
            <w:tcW w:w="605" w:type="pct"/>
            <w:gridSpan w:val="5"/>
            <w:vAlign w:val="center"/>
          </w:tcPr>
          <w:p w14:paraId="76336A49"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Ryan’s parent</w:t>
            </w:r>
          </w:p>
        </w:tc>
      </w:tr>
      <w:tr w:rsidR="00CF0F9F" w:rsidRPr="00CF0F9F" w14:paraId="4CD4F2F3" w14:textId="77777777" w:rsidTr="007C709A">
        <w:trPr>
          <w:gridBefore w:val="3"/>
          <w:gridAfter w:val="1"/>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3915" w:type="pct"/>
            <w:gridSpan w:val="3"/>
            <w:noWrap/>
            <w:vAlign w:val="center"/>
          </w:tcPr>
          <w:p w14:paraId="591B208A" w14:textId="7BFB0141" w:rsidR="00927606" w:rsidRPr="00CF0F9F" w:rsidRDefault="00927606" w:rsidP="00E266C6">
            <w:pPr>
              <w:rPr>
                <w:rFonts w:ascii="Calibri" w:eastAsia="Times New Roman" w:hAnsi="Calibri" w:cs="Calibri"/>
                <w:b w:val="0"/>
                <w:bCs w:val="0"/>
                <w:lang w:eastAsia="en-GB"/>
              </w:rPr>
            </w:pPr>
            <w:bookmarkStart w:id="7" w:name="_Hlk168078598"/>
            <w:r w:rsidRPr="00CF0F9F">
              <w:rPr>
                <w:rFonts w:ascii="Calibri" w:eastAsia="Times New Roman" w:hAnsi="Calibri" w:cs="Calibri"/>
                <w:b w:val="0"/>
                <w:bCs w:val="0"/>
                <w:lang w:eastAsia="en-GB"/>
              </w:rPr>
              <w:t xml:space="preserve">Some of the questions </w:t>
            </w:r>
            <w:r w:rsidR="009A612C" w:rsidRPr="00CF0F9F">
              <w:rPr>
                <w:rFonts w:ascii="Calibri" w:eastAsia="Times New Roman" w:hAnsi="Calibri" w:cs="Calibri"/>
                <w:b w:val="0"/>
                <w:bCs w:val="0"/>
                <w:lang w:eastAsia="en-GB"/>
              </w:rPr>
              <w:t>about</w:t>
            </w:r>
            <w:r w:rsidRPr="00CF0F9F">
              <w:rPr>
                <w:rFonts w:ascii="Calibri" w:eastAsia="Times New Roman" w:hAnsi="Calibri" w:cs="Calibri"/>
                <w:b w:val="0"/>
                <w:bCs w:val="0"/>
                <w:lang w:eastAsia="en-GB"/>
              </w:rPr>
              <w:t xml:space="preserve"> understanding </w:t>
            </w:r>
            <w:r w:rsidR="009A612C" w:rsidRPr="00CF0F9F">
              <w:rPr>
                <w:rFonts w:ascii="Calibri" w:eastAsia="Times New Roman" w:hAnsi="Calibri" w:cs="Calibri"/>
                <w:b w:val="0"/>
                <w:bCs w:val="0"/>
                <w:lang w:eastAsia="en-GB"/>
              </w:rPr>
              <w:t xml:space="preserve">was </w:t>
            </w:r>
            <w:r w:rsidRPr="00CF0F9F">
              <w:rPr>
                <w:rFonts w:ascii="Calibri" w:eastAsia="Times New Roman" w:hAnsi="Calibri" w:cs="Calibri"/>
                <w:b w:val="0"/>
                <w:bCs w:val="0"/>
                <w:lang w:eastAsia="en-GB"/>
              </w:rPr>
              <w:t xml:space="preserve">not appropriate when child is non verbal </w:t>
            </w:r>
          </w:p>
        </w:tc>
        <w:tc>
          <w:tcPr>
            <w:tcW w:w="605" w:type="pct"/>
            <w:gridSpan w:val="5"/>
            <w:vAlign w:val="center"/>
          </w:tcPr>
          <w:p w14:paraId="00BC249B"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Evie’s parent</w:t>
            </w:r>
          </w:p>
        </w:tc>
      </w:tr>
      <w:bookmarkEnd w:id="7"/>
      <w:tr w:rsidR="00CF0F9F" w:rsidRPr="00CF0F9F" w14:paraId="19181098" w14:textId="77777777" w:rsidTr="009A612C">
        <w:trPr>
          <w:gridBefore w:val="3"/>
          <w:gridAfter w:val="1"/>
          <w:cnfStyle w:val="000000100000" w:firstRow="0" w:lastRow="0" w:firstColumn="0" w:lastColumn="0" w:oddVBand="0" w:evenVBand="0" w:oddHBand="1" w:evenHBand="0" w:firstRowFirstColumn="0" w:firstRowLastColumn="0" w:lastRowFirstColumn="0" w:lastRowLastColumn="0"/>
          <w:wBefore w:w="476" w:type="pct"/>
          <w:wAfter w:w="4" w:type="pct"/>
          <w:trHeight w:val="454"/>
        </w:trPr>
        <w:tc>
          <w:tcPr>
            <w:cnfStyle w:val="001000000000" w:firstRow="0" w:lastRow="0" w:firstColumn="1" w:lastColumn="0" w:oddVBand="0" w:evenVBand="0" w:oddHBand="0" w:evenHBand="0" w:firstRowFirstColumn="0" w:firstRowLastColumn="0" w:lastRowFirstColumn="0" w:lastRowLastColumn="0"/>
            <w:tcW w:w="3915" w:type="pct"/>
            <w:gridSpan w:val="3"/>
            <w:noWrap/>
            <w:vAlign w:val="center"/>
          </w:tcPr>
          <w:p w14:paraId="2079274D" w14:textId="77777777" w:rsidR="00927606" w:rsidRPr="00CF0F9F" w:rsidRDefault="00927606" w:rsidP="00E266C6">
            <w:pPr>
              <w:rPr>
                <w:rFonts w:ascii="Calibri" w:eastAsia="Times New Roman" w:hAnsi="Calibri" w:cs="Calibri"/>
                <w:b w:val="0"/>
                <w:bCs w:val="0"/>
                <w:lang w:eastAsia="en-GB"/>
              </w:rPr>
            </w:pPr>
            <w:r w:rsidRPr="00CF0F9F">
              <w:rPr>
                <w:rFonts w:ascii="Calibri" w:eastAsia="Times New Roman" w:hAnsi="Calibri" w:cs="Calibri"/>
                <w:b w:val="0"/>
                <w:bCs w:val="0"/>
                <w:lang w:eastAsia="en-GB"/>
              </w:rPr>
              <w:t xml:space="preserve">Not all questions were relevant for example, </w:t>
            </w:r>
            <w:bookmarkStart w:id="8" w:name="_Hlk168078996"/>
            <w:r w:rsidRPr="00CF0F9F">
              <w:rPr>
                <w:rFonts w:ascii="Calibri" w:eastAsia="Times New Roman" w:hAnsi="Calibri" w:cs="Calibri"/>
                <w:b w:val="0"/>
                <w:bCs w:val="0"/>
                <w:lang w:eastAsia="en-GB"/>
              </w:rPr>
              <w:t>personal care questions can make you realise what she can’t do</w:t>
            </w:r>
            <w:bookmarkEnd w:id="8"/>
            <w:r w:rsidRPr="00CF0F9F">
              <w:rPr>
                <w:rFonts w:ascii="Calibri" w:eastAsia="Times New Roman" w:hAnsi="Calibri" w:cs="Calibri"/>
                <w:b w:val="0"/>
                <w:bCs w:val="0"/>
                <w:lang w:eastAsia="en-GB"/>
              </w:rPr>
              <w:t xml:space="preserve">; same for communication; can make you feel a bit rubbish, especially when having to repeatedly do it and the reality on paper can hit you </w:t>
            </w:r>
          </w:p>
        </w:tc>
        <w:tc>
          <w:tcPr>
            <w:tcW w:w="605" w:type="pct"/>
            <w:gridSpan w:val="5"/>
            <w:vAlign w:val="center"/>
          </w:tcPr>
          <w:p w14:paraId="62E57DCD" w14:textId="77777777" w:rsidR="00927606" w:rsidRPr="00CF0F9F" w:rsidRDefault="00927606" w:rsidP="00E266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CF0F9F">
              <w:rPr>
                <w:rFonts w:ascii="Calibri" w:eastAsia="Times New Roman" w:hAnsi="Calibri" w:cs="Calibri"/>
                <w:lang w:eastAsia="en-GB"/>
              </w:rPr>
              <w:t>Sarah’s parent</w:t>
            </w:r>
          </w:p>
        </w:tc>
      </w:tr>
      <w:tr w:rsidR="00CF0F9F" w:rsidRPr="00CF0F9F" w14:paraId="1B949DC0" w14:textId="77777777" w:rsidTr="007C709A">
        <w:trPr>
          <w:gridBefore w:val="3"/>
          <w:gridAfter w:val="1"/>
          <w:wBefore w:w="476" w:type="pct"/>
          <w:wAfter w:w="4" w:type="pct"/>
          <w:trHeight w:val="397"/>
        </w:trPr>
        <w:tc>
          <w:tcPr>
            <w:cnfStyle w:val="001000000000" w:firstRow="0" w:lastRow="0" w:firstColumn="1" w:lastColumn="0" w:oddVBand="0" w:evenVBand="0" w:oddHBand="0" w:evenHBand="0" w:firstRowFirstColumn="0" w:firstRowLastColumn="0" w:lastRowFirstColumn="0" w:lastRowLastColumn="0"/>
            <w:tcW w:w="3915" w:type="pct"/>
            <w:gridSpan w:val="3"/>
            <w:noWrap/>
            <w:vAlign w:val="center"/>
          </w:tcPr>
          <w:p w14:paraId="4B415901" w14:textId="40E57A29" w:rsidR="00927606" w:rsidRPr="00CF0F9F" w:rsidRDefault="00927606" w:rsidP="00E266C6">
            <w:pPr>
              <w:rPr>
                <w:rFonts w:ascii="Calibri" w:eastAsia="Times New Roman" w:hAnsi="Calibri" w:cs="Calibri"/>
                <w:b w:val="0"/>
                <w:bCs w:val="0"/>
                <w:lang w:eastAsia="en-GB"/>
              </w:rPr>
            </w:pPr>
            <w:r w:rsidRPr="00CF0F9F">
              <w:rPr>
                <w:rFonts w:eastAsia="Times New Roman" w:cstheme="minorHAnsi"/>
                <w:b w:val="0"/>
                <w:bCs w:val="0"/>
                <w:lang w:eastAsia="en-GB"/>
              </w:rPr>
              <w:t xml:space="preserve">The questions in the CP child were very subjective; </w:t>
            </w:r>
            <w:r w:rsidR="008F0197" w:rsidRPr="00CF0F9F">
              <w:rPr>
                <w:rFonts w:eastAsia="Times New Roman" w:cstheme="minorHAnsi"/>
                <w:b w:val="0"/>
                <w:bCs w:val="0"/>
                <w:lang w:eastAsia="en-GB"/>
              </w:rPr>
              <w:t xml:space="preserve">it was </w:t>
            </w:r>
            <w:r w:rsidRPr="00CF0F9F">
              <w:rPr>
                <w:rFonts w:eastAsia="Times New Roman" w:cstheme="minorHAnsi"/>
                <w:b w:val="0"/>
                <w:bCs w:val="0"/>
                <w:lang w:eastAsia="en-GB"/>
              </w:rPr>
              <w:t>difficult</w:t>
            </w:r>
            <w:r w:rsidR="008F0197" w:rsidRPr="00CF0F9F">
              <w:rPr>
                <w:rFonts w:eastAsia="Times New Roman" w:cstheme="minorHAnsi"/>
                <w:b w:val="0"/>
                <w:bCs w:val="0"/>
                <w:lang w:eastAsia="en-GB"/>
              </w:rPr>
              <w:t xml:space="preserve"> to </w:t>
            </w:r>
            <w:r w:rsidRPr="00CF0F9F">
              <w:rPr>
                <w:rFonts w:eastAsia="Times New Roman" w:cstheme="minorHAnsi"/>
                <w:b w:val="0"/>
                <w:bCs w:val="0"/>
                <w:lang w:eastAsia="en-GB"/>
              </w:rPr>
              <w:t xml:space="preserve">attach meaning to ‘mild’ and ‘moderate’ </w:t>
            </w:r>
          </w:p>
        </w:tc>
        <w:tc>
          <w:tcPr>
            <w:tcW w:w="605" w:type="pct"/>
            <w:gridSpan w:val="5"/>
            <w:vAlign w:val="center"/>
          </w:tcPr>
          <w:p w14:paraId="250067A3" w14:textId="77777777" w:rsidR="00927606" w:rsidRPr="00CF0F9F" w:rsidRDefault="00927606" w:rsidP="00E266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F0F9F">
              <w:rPr>
                <w:rFonts w:eastAsia="Times New Roman" w:cstheme="minorHAnsi"/>
                <w:lang w:eastAsia="en-GB"/>
              </w:rPr>
              <w:t>Isla’s parent</w:t>
            </w:r>
          </w:p>
        </w:tc>
      </w:tr>
    </w:tbl>
    <w:p w14:paraId="4D10F25E" w14:textId="77777777" w:rsidR="00DC6A99" w:rsidRPr="00CF0F9F" w:rsidRDefault="00DC6A99" w:rsidP="000872C4">
      <w:pPr>
        <w:spacing w:after="120" w:line="240" w:lineRule="auto"/>
        <w:rPr>
          <w:sz w:val="20"/>
          <w:szCs w:val="20"/>
        </w:rPr>
      </w:pPr>
    </w:p>
    <w:sectPr w:rsidR="00DC6A99" w:rsidRPr="00CF0F9F" w:rsidSect="00D9080A">
      <w:pgSz w:w="16838" w:h="11906" w:orient="landscape"/>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7482E"/>
    <w:multiLevelType w:val="hybridMultilevel"/>
    <w:tmpl w:val="C46E4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6016E0"/>
    <w:multiLevelType w:val="hybridMultilevel"/>
    <w:tmpl w:val="ABF0C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5741216">
    <w:abstractNumId w:val="1"/>
  </w:num>
  <w:num w:numId="2" w16cid:durableId="194295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16"/>
    <w:rsid w:val="0002165A"/>
    <w:rsid w:val="000338AF"/>
    <w:rsid w:val="0003619E"/>
    <w:rsid w:val="00044DC8"/>
    <w:rsid w:val="00045849"/>
    <w:rsid w:val="00055EDF"/>
    <w:rsid w:val="00057DFE"/>
    <w:rsid w:val="000769FE"/>
    <w:rsid w:val="000872C4"/>
    <w:rsid w:val="00096AAA"/>
    <w:rsid w:val="000B4A7C"/>
    <w:rsid w:val="000E0EA7"/>
    <w:rsid w:val="000E1E6A"/>
    <w:rsid w:val="000E57A3"/>
    <w:rsid w:val="000F4FE5"/>
    <w:rsid w:val="00103CD9"/>
    <w:rsid w:val="0012238B"/>
    <w:rsid w:val="00124D61"/>
    <w:rsid w:val="00134568"/>
    <w:rsid w:val="001532F6"/>
    <w:rsid w:val="00170C12"/>
    <w:rsid w:val="00173C04"/>
    <w:rsid w:val="00184AB0"/>
    <w:rsid w:val="001852CD"/>
    <w:rsid w:val="00190D9F"/>
    <w:rsid w:val="00191F07"/>
    <w:rsid w:val="001B2F1F"/>
    <w:rsid w:val="001C18FA"/>
    <w:rsid w:val="001D09FC"/>
    <w:rsid w:val="001D3EED"/>
    <w:rsid w:val="0020271D"/>
    <w:rsid w:val="002053BC"/>
    <w:rsid w:val="00213009"/>
    <w:rsid w:val="0024259A"/>
    <w:rsid w:val="00251FE8"/>
    <w:rsid w:val="002763AB"/>
    <w:rsid w:val="00293DB4"/>
    <w:rsid w:val="00294126"/>
    <w:rsid w:val="002C33DB"/>
    <w:rsid w:val="002E2757"/>
    <w:rsid w:val="002E765C"/>
    <w:rsid w:val="002E7C27"/>
    <w:rsid w:val="002F007F"/>
    <w:rsid w:val="00302A35"/>
    <w:rsid w:val="00315E05"/>
    <w:rsid w:val="00322430"/>
    <w:rsid w:val="00373D64"/>
    <w:rsid w:val="003813C5"/>
    <w:rsid w:val="00385F9A"/>
    <w:rsid w:val="00395B6F"/>
    <w:rsid w:val="003C5565"/>
    <w:rsid w:val="003D5DCB"/>
    <w:rsid w:val="003F2526"/>
    <w:rsid w:val="00404078"/>
    <w:rsid w:val="004151A6"/>
    <w:rsid w:val="00446623"/>
    <w:rsid w:val="004636F6"/>
    <w:rsid w:val="004821F5"/>
    <w:rsid w:val="0048449C"/>
    <w:rsid w:val="004B1D59"/>
    <w:rsid w:val="004B7063"/>
    <w:rsid w:val="004C2C17"/>
    <w:rsid w:val="004D7334"/>
    <w:rsid w:val="004E0629"/>
    <w:rsid w:val="00514623"/>
    <w:rsid w:val="005450E0"/>
    <w:rsid w:val="00557097"/>
    <w:rsid w:val="00562DF1"/>
    <w:rsid w:val="00567DB2"/>
    <w:rsid w:val="00577DDB"/>
    <w:rsid w:val="0059220A"/>
    <w:rsid w:val="00595EDD"/>
    <w:rsid w:val="005A4BD7"/>
    <w:rsid w:val="005D70CC"/>
    <w:rsid w:val="00611336"/>
    <w:rsid w:val="0061549F"/>
    <w:rsid w:val="00616532"/>
    <w:rsid w:val="00641AB7"/>
    <w:rsid w:val="006429BD"/>
    <w:rsid w:val="00642B35"/>
    <w:rsid w:val="006560C8"/>
    <w:rsid w:val="006603C5"/>
    <w:rsid w:val="00662316"/>
    <w:rsid w:val="006776CE"/>
    <w:rsid w:val="006833B6"/>
    <w:rsid w:val="00686581"/>
    <w:rsid w:val="00696259"/>
    <w:rsid w:val="006B34E6"/>
    <w:rsid w:val="006D0560"/>
    <w:rsid w:val="006E505E"/>
    <w:rsid w:val="006E5245"/>
    <w:rsid w:val="00700E09"/>
    <w:rsid w:val="00726B7D"/>
    <w:rsid w:val="00727D63"/>
    <w:rsid w:val="007309FD"/>
    <w:rsid w:val="00732902"/>
    <w:rsid w:val="007505F4"/>
    <w:rsid w:val="0075211C"/>
    <w:rsid w:val="00772117"/>
    <w:rsid w:val="00783F7C"/>
    <w:rsid w:val="007A6D8D"/>
    <w:rsid w:val="007C709A"/>
    <w:rsid w:val="007D3887"/>
    <w:rsid w:val="007F7E17"/>
    <w:rsid w:val="008013B0"/>
    <w:rsid w:val="00820B26"/>
    <w:rsid w:val="00867A0D"/>
    <w:rsid w:val="0087077B"/>
    <w:rsid w:val="00875619"/>
    <w:rsid w:val="00897711"/>
    <w:rsid w:val="00897C79"/>
    <w:rsid w:val="008A0A4D"/>
    <w:rsid w:val="008C35F0"/>
    <w:rsid w:val="008C7E40"/>
    <w:rsid w:val="008E6570"/>
    <w:rsid w:val="008F0197"/>
    <w:rsid w:val="00927606"/>
    <w:rsid w:val="00932B36"/>
    <w:rsid w:val="00941F05"/>
    <w:rsid w:val="009540A5"/>
    <w:rsid w:val="00980F52"/>
    <w:rsid w:val="0098532D"/>
    <w:rsid w:val="009A612C"/>
    <w:rsid w:val="009B2E69"/>
    <w:rsid w:val="009D7947"/>
    <w:rsid w:val="009E3535"/>
    <w:rsid w:val="009F216B"/>
    <w:rsid w:val="00A00CC1"/>
    <w:rsid w:val="00A33802"/>
    <w:rsid w:val="00A33B79"/>
    <w:rsid w:val="00A40599"/>
    <w:rsid w:val="00A50DFC"/>
    <w:rsid w:val="00A6750D"/>
    <w:rsid w:val="00AC3E62"/>
    <w:rsid w:val="00AC7479"/>
    <w:rsid w:val="00AD4B6A"/>
    <w:rsid w:val="00AE54A1"/>
    <w:rsid w:val="00AF4B10"/>
    <w:rsid w:val="00B06C6C"/>
    <w:rsid w:val="00B250E5"/>
    <w:rsid w:val="00B47A62"/>
    <w:rsid w:val="00B52113"/>
    <w:rsid w:val="00B52E39"/>
    <w:rsid w:val="00B60630"/>
    <w:rsid w:val="00B654EA"/>
    <w:rsid w:val="00B65E5D"/>
    <w:rsid w:val="00BA653E"/>
    <w:rsid w:val="00BD1BD4"/>
    <w:rsid w:val="00BD263D"/>
    <w:rsid w:val="00C0417D"/>
    <w:rsid w:val="00C11CBF"/>
    <w:rsid w:val="00C148BE"/>
    <w:rsid w:val="00C44037"/>
    <w:rsid w:val="00C44209"/>
    <w:rsid w:val="00C45565"/>
    <w:rsid w:val="00C57C69"/>
    <w:rsid w:val="00C677D8"/>
    <w:rsid w:val="00C709F0"/>
    <w:rsid w:val="00C90927"/>
    <w:rsid w:val="00CC1A96"/>
    <w:rsid w:val="00CD34D4"/>
    <w:rsid w:val="00CF0F9F"/>
    <w:rsid w:val="00CF106D"/>
    <w:rsid w:val="00CF6752"/>
    <w:rsid w:val="00CF713A"/>
    <w:rsid w:val="00D10FA3"/>
    <w:rsid w:val="00D16D57"/>
    <w:rsid w:val="00D30D5A"/>
    <w:rsid w:val="00D9080A"/>
    <w:rsid w:val="00DA2F08"/>
    <w:rsid w:val="00DA3D1B"/>
    <w:rsid w:val="00DB33F6"/>
    <w:rsid w:val="00DC6A99"/>
    <w:rsid w:val="00DD16E4"/>
    <w:rsid w:val="00DF5260"/>
    <w:rsid w:val="00E049AB"/>
    <w:rsid w:val="00E075FA"/>
    <w:rsid w:val="00E1112E"/>
    <w:rsid w:val="00E3300E"/>
    <w:rsid w:val="00E3581C"/>
    <w:rsid w:val="00E65784"/>
    <w:rsid w:val="00EA3296"/>
    <w:rsid w:val="00EE3963"/>
    <w:rsid w:val="00F131D2"/>
    <w:rsid w:val="00F22579"/>
    <w:rsid w:val="00F24852"/>
    <w:rsid w:val="00F26AC4"/>
    <w:rsid w:val="00F3015F"/>
    <w:rsid w:val="00F332BB"/>
    <w:rsid w:val="00F46A69"/>
    <w:rsid w:val="00F76711"/>
    <w:rsid w:val="00F77911"/>
    <w:rsid w:val="00FB08C0"/>
    <w:rsid w:val="00FC2EB8"/>
    <w:rsid w:val="00FC4572"/>
    <w:rsid w:val="00FE4AE6"/>
    <w:rsid w:val="00FF165D"/>
    <w:rsid w:val="00FF4AFF"/>
    <w:rsid w:val="00FF6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581C"/>
  <w15:chartTrackingRefBased/>
  <w15:docId w15:val="{489799BC-1EE9-480C-A091-64531478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595EDD"/>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2C33DB"/>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D61"/>
    <w:rPr>
      <w:color w:val="0563C1" w:themeColor="hyperlink"/>
      <w:u w:val="single"/>
    </w:rPr>
  </w:style>
  <w:style w:type="paragraph" w:styleId="Caption">
    <w:name w:val="caption"/>
    <w:basedOn w:val="Normal"/>
    <w:next w:val="Normal"/>
    <w:uiPriority w:val="35"/>
    <w:unhideWhenUsed/>
    <w:qFormat/>
    <w:rsid w:val="00E049AB"/>
    <w:pPr>
      <w:spacing w:after="200" w:line="240" w:lineRule="auto"/>
    </w:pPr>
    <w:rPr>
      <w:i/>
      <w:iCs/>
      <w:color w:val="44546A" w:themeColor="text2"/>
      <w:sz w:val="18"/>
      <w:szCs w:val="18"/>
    </w:rPr>
  </w:style>
  <w:style w:type="paragraph" w:styleId="ListParagraph">
    <w:name w:val="List Paragraph"/>
    <w:basedOn w:val="Normal"/>
    <w:uiPriority w:val="34"/>
    <w:qFormat/>
    <w:rsid w:val="00A33B79"/>
    <w:pPr>
      <w:ind w:left="720"/>
      <w:contextualSpacing/>
    </w:pPr>
  </w:style>
  <w:style w:type="character" w:styleId="UnresolvedMention">
    <w:name w:val="Unresolved Mention"/>
    <w:basedOn w:val="DefaultParagraphFont"/>
    <w:uiPriority w:val="99"/>
    <w:semiHidden/>
    <w:unhideWhenUsed/>
    <w:rsid w:val="0017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73185">
      <w:bodyDiv w:val="1"/>
      <w:marLeft w:val="0"/>
      <w:marRight w:val="0"/>
      <w:marTop w:val="0"/>
      <w:marBottom w:val="0"/>
      <w:divBdr>
        <w:top w:val="none" w:sz="0" w:space="0" w:color="auto"/>
        <w:left w:val="none" w:sz="0" w:space="0" w:color="auto"/>
        <w:bottom w:val="none" w:sz="0" w:space="0" w:color="auto"/>
        <w:right w:val="none" w:sz="0" w:space="0" w:color="auto"/>
      </w:divBdr>
    </w:div>
    <w:div w:id="602886578">
      <w:bodyDiv w:val="1"/>
      <w:marLeft w:val="0"/>
      <w:marRight w:val="0"/>
      <w:marTop w:val="0"/>
      <w:marBottom w:val="0"/>
      <w:divBdr>
        <w:top w:val="none" w:sz="0" w:space="0" w:color="auto"/>
        <w:left w:val="none" w:sz="0" w:space="0" w:color="auto"/>
        <w:bottom w:val="none" w:sz="0" w:space="0" w:color="auto"/>
        <w:right w:val="none" w:sz="0" w:space="0" w:color="auto"/>
      </w:divBdr>
    </w:div>
    <w:div w:id="1353264180">
      <w:bodyDiv w:val="1"/>
      <w:marLeft w:val="0"/>
      <w:marRight w:val="0"/>
      <w:marTop w:val="0"/>
      <w:marBottom w:val="0"/>
      <w:divBdr>
        <w:top w:val="none" w:sz="0" w:space="0" w:color="auto"/>
        <w:left w:val="none" w:sz="0" w:space="0" w:color="auto"/>
        <w:bottom w:val="none" w:sz="0" w:space="0" w:color="auto"/>
        <w:right w:val="none" w:sz="0" w:space="0" w:color="auto"/>
      </w:divBdr>
    </w:div>
    <w:div w:id="1993833074">
      <w:bodyDiv w:val="1"/>
      <w:marLeft w:val="0"/>
      <w:marRight w:val="0"/>
      <w:marTop w:val="0"/>
      <w:marBottom w:val="0"/>
      <w:divBdr>
        <w:top w:val="none" w:sz="0" w:space="0" w:color="auto"/>
        <w:left w:val="none" w:sz="0" w:space="0" w:color="auto"/>
        <w:bottom w:val="none" w:sz="0" w:space="0" w:color="auto"/>
        <w:right w:val="none" w:sz="0" w:space="0" w:color="auto"/>
      </w:divBdr>
    </w:div>
    <w:div w:id="20408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p.org.uk/publications/quality-assurance-standards-physiotherapy-service-deliv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ndf.figshare.com/articles/journal_contribution/Evaluating_the_impact_of_school-based_rebound_therapy_on_chest_health_in_children_and_young_people_with_neurodisability_and_respiratory_issues_a_series_of_single_case_studies/28643477?file=53156645" TargetMode="External"/><Relationship Id="rId11" Type="http://schemas.openxmlformats.org/officeDocument/2006/relationships/hyperlink" Target="http://www.equator-network.org" TargetMode="External"/><Relationship Id="rId5" Type="http://schemas.openxmlformats.org/officeDocument/2006/relationships/webSettings" Target="webSettings.xml"/><Relationship Id="rId10" Type="http://schemas.openxmlformats.org/officeDocument/2006/relationships/hyperlink" Target="http://www.spirit-statement.org" TargetMode="External"/><Relationship Id="rId4" Type="http://schemas.openxmlformats.org/officeDocument/2006/relationships/settings" Target="settings.xml"/><Relationship Id="rId9" Type="http://schemas.openxmlformats.org/officeDocument/2006/relationships/hyperlink" Target="http://www.consort-stat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2E0B0-4106-481F-8142-0366FF42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12</Pages>
  <Words>3285</Words>
  <Characters>18728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Knight Lozano</dc:creator>
  <cp:keywords/>
  <dc:description/>
  <cp:lastModifiedBy>Paul Kaye</cp:lastModifiedBy>
  <cp:revision>134</cp:revision>
  <dcterms:created xsi:type="dcterms:W3CDTF">2024-11-27T13:43:00Z</dcterms:created>
  <dcterms:modified xsi:type="dcterms:W3CDTF">2025-03-25T12:56:00Z</dcterms:modified>
</cp:coreProperties>
</file>